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84E47" w14:textId="7B04FD49" w:rsidR="00EA4D8B" w:rsidRPr="00A0058A" w:rsidRDefault="00E93455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  <w:r w:rsidRPr="00A0058A">
        <w:rPr>
          <w:noProof/>
        </w:rPr>
        <w:drawing>
          <wp:anchor distT="0" distB="0" distL="114300" distR="114300" simplePos="0" relativeHeight="251656704" behindDoc="1" locked="0" layoutInCell="1" allowOverlap="1" wp14:anchorId="16EFC492" wp14:editId="3860F788">
            <wp:simplePos x="0" y="0"/>
            <wp:positionH relativeFrom="column">
              <wp:posOffset>-97790</wp:posOffset>
            </wp:positionH>
            <wp:positionV relativeFrom="paragraph">
              <wp:posOffset>-39370</wp:posOffset>
            </wp:positionV>
            <wp:extent cx="1771650" cy="520700"/>
            <wp:effectExtent l="0" t="0" r="0" b="0"/>
            <wp:wrapTight wrapText="bothSides">
              <wp:wrapPolygon edited="0">
                <wp:start x="0" y="0"/>
                <wp:lineTo x="0" y="20546"/>
                <wp:lineTo x="21368" y="20546"/>
                <wp:lineTo x="21368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5BE" w:rsidRPr="49813428">
        <w:rPr>
          <w:rFonts w:ascii="Arial" w:hAnsi="Arial" w:cs="Arial"/>
          <w:b/>
          <w:bCs/>
        </w:rPr>
        <w:t xml:space="preserve"> </w:t>
      </w:r>
    </w:p>
    <w:p w14:paraId="4A0FF25A" w14:textId="77777777" w:rsidR="00EA4D8B" w:rsidRPr="00A0058A" w:rsidRDefault="00EA4D8B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60D14A93" w14:textId="77777777" w:rsidR="00EA4D8B" w:rsidRPr="00A0058A" w:rsidRDefault="00EA4D8B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5826C81C" w14:textId="7BB209D5" w:rsidR="00BF5EAF" w:rsidRDefault="00EA4D8B" w:rsidP="49813428">
      <w:pPr>
        <w:pBdr>
          <w:bottom w:val="single" w:sz="12" w:space="1" w:color="auto"/>
        </w:pBdr>
        <w:spacing w:line="300" w:lineRule="atLeast"/>
        <w:jc w:val="both"/>
        <w:rPr>
          <w:rFonts w:ascii="Arial" w:hAnsi="Arial" w:cs="Arial"/>
          <w:b/>
          <w:bCs/>
        </w:rPr>
      </w:pPr>
      <w:r w:rsidRPr="7017262C">
        <w:rPr>
          <w:rFonts w:ascii="Arial" w:hAnsi="Arial" w:cs="Arial"/>
          <w:b/>
          <w:bCs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350" w:rsidRPr="7017262C">
        <w:rPr>
          <w:rFonts w:ascii="Arial" w:hAnsi="Arial" w:cs="Arial"/>
          <w:b/>
          <w:bCs/>
        </w:rPr>
        <w:t xml:space="preserve">      </w:t>
      </w:r>
      <w:r w:rsidR="00BF6F90" w:rsidRPr="7017262C">
        <w:rPr>
          <w:rFonts w:ascii="Arial" w:hAnsi="Arial" w:cs="Arial"/>
          <w:b/>
          <w:bCs/>
        </w:rPr>
        <w:t xml:space="preserve">    </w:t>
      </w:r>
      <w:r w:rsidR="008B55BE">
        <w:rPr>
          <w:rFonts w:ascii="Arial" w:hAnsi="Arial" w:cs="Arial"/>
          <w:b/>
          <w:bCs/>
        </w:rPr>
        <w:t xml:space="preserve">     </w:t>
      </w:r>
      <w:r w:rsidR="00BF6F90" w:rsidRPr="7017262C">
        <w:rPr>
          <w:rFonts w:ascii="Arial" w:hAnsi="Arial" w:cs="Arial"/>
          <w:b/>
          <w:bCs/>
        </w:rPr>
        <w:t xml:space="preserve">    </w:t>
      </w:r>
      <w:r w:rsidR="009D1E65" w:rsidRPr="7017262C">
        <w:rPr>
          <w:rFonts w:ascii="Arial" w:hAnsi="Arial" w:cs="Arial"/>
          <w:b/>
          <w:bCs/>
        </w:rPr>
        <w:t xml:space="preserve">   </w:t>
      </w:r>
      <w:r w:rsidR="4D3A450B" w:rsidRPr="7017262C">
        <w:rPr>
          <w:rFonts w:ascii="Arial" w:hAnsi="Arial" w:cs="Arial"/>
          <w:b/>
          <w:bCs/>
        </w:rPr>
        <w:t>1</w:t>
      </w:r>
      <w:r w:rsidR="002537F2" w:rsidRPr="7017262C">
        <w:rPr>
          <w:rFonts w:ascii="Arial" w:hAnsi="Arial" w:cs="Arial"/>
          <w:b/>
          <w:bCs/>
        </w:rPr>
        <w:t xml:space="preserve">. </w:t>
      </w:r>
      <w:r w:rsidR="6FF57A54" w:rsidRPr="7017262C">
        <w:rPr>
          <w:rFonts w:ascii="Arial" w:hAnsi="Arial" w:cs="Arial"/>
          <w:b/>
          <w:bCs/>
        </w:rPr>
        <w:t>dubna</w:t>
      </w:r>
      <w:r w:rsidR="00C84D16" w:rsidRPr="7017262C">
        <w:rPr>
          <w:rFonts w:ascii="Arial" w:hAnsi="Arial" w:cs="Arial"/>
          <w:b/>
          <w:bCs/>
        </w:rPr>
        <w:t xml:space="preserve"> 20</w:t>
      </w:r>
      <w:r w:rsidR="00860E7F" w:rsidRPr="7017262C">
        <w:rPr>
          <w:rFonts w:ascii="Arial" w:hAnsi="Arial" w:cs="Arial"/>
          <w:b/>
          <w:bCs/>
        </w:rPr>
        <w:t>21</w:t>
      </w:r>
    </w:p>
    <w:p w14:paraId="62D7CACA" w14:textId="77777777" w:rsidR="000A7768" w:rsidRPr="00A0058A" w:rsidRDefault="00FC689C" w:rsidP="005D218A">
      <w:pPr>
        <w:spacing w:line="300" w:lineRule="atLeast"/>
        <w:jc w:val="both"/>
        <w:rPr>
          <w:rFonts w:ascii="Arial" w:hAnsi="Arial" w:cs="Arial"/>
          <w:b/>
        </w:rPr>
      </w:pPr>
      <w:r w:rsidRPr="00A0058A">
        <w:rPr>
          <w:rFonts w:ascii="Arial" w:hAnsi="Arial" w:cs="Arial"/>
          <w:b/>
        </w:rPr>
        <w:t xml:space="preserve"> </w:t>
      </w:r>
    </w:p>
    <w:p w14:paraId="7B42361C" w14:textId="00DEF076" w:rsidR="23D37348" w:rsidRDefault="23D37348" w:rsidP="04F0A376">
      <w:pPr>
        <w:spacing w:line="259" w:lineRule="auto"/>
        <w:jc w:val="center"/>
        <w:rPr>
          <w:rFonts w:ascii="Arial" w:hAnsi="Arial" w:cs="Arial"/>
          <w:b/>
          <w:bCs/>
        </w:rPr>
      </w:pPr>
      <w:r w:rsidRPr="04F0A376">
        <w:rPr>
          <w:rFonts w:ascii="Arial" w:hAnsi="Arial" w:cs="Arial"/>
          <w:b/>
          <w:bCs/>
          <w:sz w:val="28"/>
          <w:szCs w:val="28"/>
        </w:rPr>
        <w:t>Jaký typ ohřívače vody je ideální pro instalaci do rekreačních objektů?</w:t>
      </w:r>
    </w:p>
    <w:p w14:paraId="6FC82CE9" w14:textId="26EB7F03" w:rsidR="04F0A376" w:rsidRDefault="04F0A376" w:rsidP="04F0A376">
      <w:pPr>
        <w:spacing w:line="320" w:lineRule="atLeast"/>
        <w:ind w:left="142"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61AD9CC4" w14:textId="436812D8" w:rsidR="5B2200FE" w:rsidRDefault="6EB31A05" w:rsidP="6B8EFFAA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D1A0290">
        <w:rPr>
          <w:rFonts w:ascii="Arial" w:hAnsi="Arial" w:cs="Arial"/>
          <w:b/>
          <w:bCs/>
          <w:sz w:val="22"/>
          <w:szCs w:val="22"/>
        </w:rPr>
        <w:t>Mimořádná opatření</w:t>
      </w:r>
      <w:r w:rsidR="32095847" w:rsidRPr="0D1A0290">
        <w:rPr>
          <w:rFonts w:ascii="Arial" w:hAnsi="Arial" w:cs="Arial"/>
          <w:b/>
          <w:bCs/>
          <w:sz w:val="22"/>
          <w:szCs w:val="22"/>
        </w:rPr>
        <w:t xml:space="preserve"> spojená s pandemií nemoci Covid-19</w:t>
      </w:r>
      <w:r w:rsidRPr="0D1A0290">
        <w:rPr>
          <w:rFonts w:ascii="Arial" w:hAnsi="Arial" w:cs="Arial"/>
          <w:b/>
          <w:bCs/>
          <w:sz w:val="22"/>
          <w:szCs w:val="22"/>
        </w:rPr>
        <w:t xml:space="preserve">, </w:t>
      </w:r>
      <w:r w:rsidR="598C44BC" w:rsidRPr="0D1A0290">
        <w:rPr>
          <w:rFonts w:ascii="Arial" w:hAnsi="Arial" w:cs="Arial"/>
          <w:b/>
          <w:bCs/>
          <w:sz w:val="22"/>
          <w:szCs w:val="22"/>
        </w:rPr>
        <w:t xml:space="preserve">která </w:t>
      </w:r>
      <w:r w:rsidR="7C3259BC" w:rsidRPr="0D1A0290">
        <w:rPr>
          <w:rFonts w:ascii="Arial" w:hAnsi="Arial" w:cs="Arial"/>
          <w:b/>
          <w:bCs/>
          <w:sz w:val="22"/>
          <w:szCs w:val="22"/>
        </w:rPr>
        <w:t>m</w:t>
      </w:r>
      <w:r w:rsidR="0F87660E" w:rsidRPr="0D1A0290">
        <w:rPr>
          <w:rFonts w:ascii="Arial" w:hAnsi="Arial" w:cs="Arial"/>
          <w:b/>
          <w:bCs/>
          <w:sz w:val="22"/>
          <w:szCs w:val="22"/>
        </w:rPr>
        <w:t>ají</w:t>
      </w:r>
      <w:r w:rsidR="7C3259BC" w:rsidRPr="0D1A0290">
        <w:rPr>
          <w:rFonts w:ascii="Arial" w:hAnsi="Arial" w:cs="Arial"/>
          <w:b/>
          <w:bCs/>
          <w:sz w:val="22"/>
          <w:szCs w:val="22"/>
        </w:rPr>
        <w:t xml:space="preserve"> </w:t>
      </w:r>
      <w:r w:rsidR="1F206B76" w:rsidRPr="0D1A0290">
        <w:rPr>
          <w:rFonts w:ascii="Arial" w:hAnsi="Arial" w:cs="Arial"/>
          <w:b/>
          <w:bCs/>
          <w:sz w:val="22"/>
          <w:szCs w:val="22"/>
        </w:rPr>
        <w:t xml:space="preserve">velký 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 xml:space="preserve">dopad na </w:t>
      </w:r>
      <w:r w:rsidR="7C3259BC" w:rsidRPr="0D1A0290">
        <w:rPr>
          <w:rFonts w:ascii="Arial" w:hAnsi="Arial" w:cs="Arial"/>
          <w:b/>
          <w:bCs/>
          <w:sz w:val="22"/>
          <w:szCs w:val="22"/>
        </w:rPr>
        <w:t>život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 xml:space="preserve"> každého z nás</w:t>
      </w:r>
      <w:r w:rsidR="7C3259BC" w:rsidRPr="0D1A0290">
        <w:rPr>
          <w:rFonts w:ascii="Arial" w:hAnsi="Arial" w:cs="Arial"/>
          <w:b/>
          <w:bCs/>
          <w:sz w:val="22"/>
          <w:szCs w:val="22"/>
        </w:rPr>
        <w:t xml:space="preserve">, </w:t>
      </w:r>
      <w:r w:rsidR="09014167" w:rsidRPr="0D1A0290">
        <w:rPr>
          <w:rFonts w:ascii="Arial" w:hAnsi="Arial" w:cs="Arial"/>
          <w:b/>
          <w:bCs/>
          <w:sz w:val="22"/>
          <w:szCs w:val="22"/>
        </w:rPr>
        <w:t xml:space="preserve">přispěla podle posledních průzkumů k růstu zájmu </w:t>
      </w:r>
      <w:r w:rsidR="33D69104" w:rsidRPr="0D1A0290">
        <w:rPr>
          <w:rFonts w:ascii="Arial" w:hAnsi="Arial" w:cs="Arial"/>
          <w:b/>
          <w:bCs/>
          <w:sz w:val="22"/>
          <w:szCs w:val="22"/>
        </w:rPr>
        <w:t>o všechny typy</w:t>
      </w:r>
      <w:r w:rsidR="09014167" w:rsidRPr="0D1A0290">
        <w:rPr>
          <w:rFonts w:ascii="Arial" w:hAnsi="Arial" w:cs="Arial"/>
          <w:b/>
          <w:bCs/>
          <w:sz w:val="22"/>
          <w:szCs w:val="22"/>
        </w:rPr>
        <w:t xml:space="preserve"> </w:t>
      </w:r>
      <w:r w:rsidR="6A55E02E" w:rsidRPr="0D1A0290">
        <w:rPr>
          <w:rFonts w:ascii="Arial" w:hAnsi="Arial" w:cs="Arial"/>
          <w:b/>
          <w:bCs/>
          <w:sz w:val="22"/>
          <w:szCs w:val="22"/>
        </w:rPr>
        <w:t>rekreačních objektů</w:t>
      </w:r>
      <w:r w:rsidR="09014167" w:rsidRPr="0D1A0290">
        <w:rPr>
          <w:rFonts w:ascii="Arial" w:hAnsi="Arial" w:cs="Arial"/>
          <w:b/>
          <w:bCs/>
          <w:sz w:val="22"/>
          <w:szCs w:val="22"/>
        </w:rPr>
        <w:t>.</w:t>
      </w:r>
      <w:r w:rsidR="05D7CCBA" w:rsidRPr="0D1A0290">
        <w:rPr>
          <w:rFonts w:ascii="Arial" w:hAnsi="Arial" w:cs="Arial"/>
          <w:b/>
          <w:bCs/>
          <w:sz w:val="22"/>
          <w:szCs w:val="22"/>
        </w:rPr>
        <w:t xml:space="preserve"> </w:t>
      </w:r>
      <w:r w:rsidR="1D91A086" w:rsidRPr="0D1A0290">
        <w:rPr>
          <w:rFonts w:ascii="Arial" w:hAnsi="Arial" w:cs="Arial"/>
          <w:b/>
          <w:bCs/>
          <w:sz w:val="22"/>
          <w:szCs w:val="22"/>
        </w:rPr>
        <w:t>Chatařství a chalupářství</w:t>
      </w:r>
      <w:r w:rsidR="2F688C22" w:rsidRPr="0D1A0290">
        <w:rPr>
          <w:rFonts w:ascii="Arial" w:hAnsi="Arial" w:cs="Arial"/>
          <w:b/>
          <w:bCs/>
          <w:sz w:val="22"/>
          <w:szCs w:val="22"/>
        </w:rPr>
        <w:t xml:space="preserve">, 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>které má v Česku mnohaletou tradici</w:t>
      </w:r>
      <w:r w:rsidR="2F688C22" w:rsidRPr="0D1A0290">
        <w:rPr>
          <w:rFonts w:ascii="Arial" w:hAnsi="Arial" w:cs="Arial"/>
          <w:b/>
          <w:bCs/>
          <w:sz w:val="22"/>
          <w:szCs w:val="22"/>
        </w:rPr>
        <w:t>,</w:t>
      </w:r>
      <w:r w:rsidR="1D91A086" w:rsidRPr="0D1A0290">
        <w:rPr>
          <w:rFonts w:ascii="Arial" w:hAnsi="Arial" w:cs="Arial"/>
          <w:b/>
          <w:bCs/>
          <w:sz w:val="22"/>
          <w:szCs w:val="22"/>
        </w:rPr>
        <w:t xml:space="preserve"> 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 xml:space="preserve">tak </w:t>
      </w:r>
      <w:r w:rsidR="2D82B356" w:rsidRPr="0D1A0290">
        <w:rPr>
          <w:rFonts w:ascii="Arial" w:hAnsi="Arial" w:cs="Arial"/>
          <w:b/>
          <w:bCs/>
          <w:sz w:val="22"/>
          <w:szCs w:val="22"/>
        </w:rPr>
        <w:t>opět</w:t>
      </w:r>
      <w:r w:rsidR="1D91A086" w:rsidRPr="0D1A0290">
        <w:rPr>
          <w:rFonts w:ascii="Arial" w:hAnsi="Arial" w:cs="Arial"/>
          <w:b/>
          <w:bCs/>
          <w:sz w:val="22"/>
          <w:szCs w:val="22"/>
        </w:rPr>
        <w:t xml:space="preserve"> zažívá svůj boom</w:t>
      </w:r>
      <w:r w:rsidR="362881B8" w:rsidRPr="0D1A0290">
        <w:rPr>
          <w:rFonts w:ascii="Arial" w:hAnsi="Arial" w:cs="Arial"/>
          <w:b/>
          <w:bCs/>
          <w:sz w:val="22"/>
          <w:szCs w:val="22"/>
        </w:rPr>
        <w:t xml:space="preserve"> a </w:t>
      </w:r>
      <w:r w:rsidR="55F87DCB" w:rsidRPr="0D1A0290">
        <w:rPr>
          <w:rFonts w:ascii="Arial" w:hAnsi="Arial" w:cs="Arial"/>
          <w:b/>
          <w:bCs/>
          <w:sz w:val="22"/>
          <w:szCs w:val="22"/>
        </w:rPr>
        <w:t>získává</w:t>
      </w:r>
      <w:r w:rsidR="6BAED04B" w:rsidRPr="0D1A0290">
        <w:rPr>
          <w:rFonts w:ascii="Arial" w:hAnsi="Arial" w:cs="Arial"/>
          <w:b/>
          <w:bCs/>
          <w:sz w:val="22"/>
          <w:szCs w:val="22"/>
        </w:rPr>
        <w:t xml:space="preserve"> si</w:t>
      </w:r>
      <w:r w:rsidR="2EDD29A2" w:rsidRPr="0D1A0290">
        <w:rPr>
          <w:rFonts w:ascii="Arial" w:hAnsi="Arial" w:cs="Arial"/>
          <w:b/>
          <w:bCs/>
          <w:sz w:val="22"/>
          <w:szCs w:val="22"/>
        </w:rPr>
        <w:t xml:space="preserve"> stále více věrných příznivců.</w:t>
      </w:r>
      <w:r w:rsidR="59A78428" w:rsidRPr="0D1A0290">
        <w:rPr>
          <w:rFonts w:ascii="Arial" w:hAnsi="Arial" w:cs="Arial"/>
          <w:b/>
          <w:bCs/>
          <w:sz w:val="22"/>
          <w:szCs w:val="22"/>
        </w:rPr>
        <w:t xml:space="preserve"> </w:t>
      </w:r>
      <w:r w:rsidR="685ED17D" w:rsidRPr="0D1A0290">
        <w:rPr>
          <w:rFonts w:ascii="Arial" w:hAnsi="Arial" w:cs="Arial"/>
          <w:b/>
          <w:bCs/>
          <w:sz w:val="22"/>
          <w:szCs w:val="22"/>
        </w:rPr>
        <w:t>Chcete si pořídit chatu nebo chalu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>pu, ale obáváte se, že byste si tam museli</w:t>
      </w:r>
      <w:r w:rsidR="464E8E59" w:rsidRPr="0D1A0290">
        <w:rPr>
          <w:rFonts w:ascii="Arial" w:hAnsi="Arial" w:cs="Arial"/>
          <w:b/>
          <w:bCs/>
          <w:sz w:val="22"/>
          <w:szCs w:val="22"/>
        </w:rPr>
        <w:t xml:space="preserve"> odepřít některé základní výdobytky moderní doby, jako je 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 xml:space="preserve">třeba </w:t>
      </w:r>
      <w:r w:rsidR="464E8E59" w:rsidRPr="0D1A0290">
        <w:rPr>
          <w:rFonts w:ascii="Arial" w:hAnsi="Arial" w:cs="Arial"/>
          <w:b/>
          <w:bCs/>
          <w:sz w:val="22"/>
          <w:szCs w:val="22"/>
        </w:rPr>
        <w:t>energeticky úspor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 xml:space="preserve">ný ohřev vody? Obavy nejsou na místě: i v rekreačních objektech to totiž jde. </w:t>
      </w:r>
      <w:r w:rsidR="6C430624" w:rsidRPr="0D1A0290">
        <w:rPr>
          <w:rFonts w:ascii="Arial" w:hAnsi="Arial" w:cs="Arial"/>
          <w:b/>
          <w:bCs/>
          <w:sz w:val="22"/>
          <w:szCs w:val="22"/>
        </w:rPr>
        <w:t>DZ Dražice, největší čes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 xml:space="preserve">ký výrobce ohřívačů vody, </w:t>
      </w:r>
      <w:r w:rsidR="6C430624" w:rsidRPr="0D1A0290">
        <w:rPr>
          <w:rFonts w:ascii="Arial" w:hAnsi="Arial" w:cs="Arial"/>
          <w:b/>
          <w:bCs/>
          <w:sz w:val="22"/>
          <w:szCs w:val="22"/>
        </w:rPr>
        <w:t>radí, jaké</w:t>
      </w:r>
      <w:r w:rsidR="25734051" w:rsidRPr="0D1A0290">
        <w:rPr>
          <w:rFonts w:ascii="Arial" w:hAnsi="Arial" w:cs="Arial"/>
          <w:b/>
          <w:bCs/>
          <w:sz w:val="22"/>
          <w:szCs w:val="22"/>
        </w:rPr>
        <w:t xml:space="preserve"> typ</w:t>
      </w:r>
      <w:r w:rsidR="245BBA2C" w:rsidRPr="0D1A0290">
        <w:rPr>
          <w:rFonts w:ascii="Arial" w:hAnsi="Arial" w:cs="Arial"/>
          <w:b/>
          <w:bCs/>
          <w:sz w:val="22"/>
          <w:szCs w:val="22"/>
        </w:rPr>
        <w:t>y</w:t>
      </w:r>
      <w:r w:rsidR="6C430624" w:rsidRPr="0D1A0290">
        <w:rPr>
          <w:rFonts w:ascii="Arial" w:hAnsi="Arial" w:cs="Arial"/>
          <w:b/>
          <w:bCs/>
          <w:sz w:val="22"/>
          <w:szCs w:val="22"/>
        </w:rPr>
        <w:t xml:space="preserve"> </w:t>
      </w:r>
      <w:r w:rsidR="5E8A0EEE" w:rsidRPr="0D1A0290">
        <w:rPr>
          <w:rFonts w:ascii="Arial" w:hAnsi="Arial" w:cs="Arial"/>
          <w:b/>
          <w:bCs/>
          <w:sz w:val="22"/>
          <w:szCs w:val="22"/>
        </w:rPr>
        <w:t xml:space="preserve">bojlerů je vhodné instalovat do 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>tohoto typu nemovitostí</w:t>
      </w:r>
      <w:r w:rsidR="5E8A0EEE" w:rsidRPr="0D1A0290">
        <w:rPr>
          <w:rFonts w:ascii="Arial" w:hAnsi="Arial" w:cs="Arial"/>
          <w:b/>
          <w:bCs/>
          <w:sz w:val="22"/>
          <w:szCs w:val="22"/>
        </w:rPr>
        <w:t xml:space="preserve">. 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>Stejné</w:t>
      </w:r>
      <w:r w:rsidR="117E5A05" w:rsidRPr="0D1A0290">
        <w:rPr>
          <w:rFonts w:ascii="Arial" w:hAnsi="Arial" w:cs="Arial"/>
          <w:b/>
          <w:bCs/>
          <w:sz w:val="22"/>
          <w:szCs w:val="22"/>
        </w:rPr>
        <w:t xml:space="preserve"> </w:t>
      </w:r>
      <w:r w:rsidR="5B2200FE" w:rsidRPr="0D1A0290">
        <w:rPr>
          <w:rFonts w:ascii="Arial" w:hAnsi="Arial" w:cs="Arial"/>
          <w:b/>
          <w:bCs/>
          <w:sz w:val="22"/>
          <w:szCs w:val="22"/>
        </w:rPr>
        <w:t xml:space="preserve">modely </w:t>
      </w:r>
      <w:r w:rsidR="7765321E" w:rsidRPr="0D1A0290">
        <w:rPr>
          <w:rFonts w:ascii="Arial" w:hAnsi="Arial" w:cs="Arial"/>
          <w:b/>
          <w:bCs/>
          <w:sz w:val="22"/>
          <w:szCs w:val="22"/>
        </w:rPr>
        <w:t>navíc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 xml:space="preserve"> nacházejí své uplatnění </w:t>
      </w:r>
      <w:r w:rsidR="5B2200FE" w:rsidRPr="0D1A0290">
        <w:rPr>
          <w:rFonts w:ascii="Arial" w:hAnsi="Arial" w:cs="Arial"/>
          <w:b/>
          <w:bCs/>
          <w:sz w:val="22"/>
          <w:szCs w:val="22"/>
        </w:rPr>
        <w:t xml:space="preserve">i v malých </w:t>
      </w:r>
      <w:r w:rsidR="3DD8C01A" w:rsidRPr="0D1A0290">
        <w:rPr>
          <w:rFonts w:ascii="Arial" w:hAnsi="Arial" w:cs="Arial"/>
          <w:b/>
          <w:bCs/>
          <w:sz w:val="22"/>
          <w:szCs w:val="22"/>
        </w:rPr>
        <w:t>prostorách</w:t>
      </w:r>
      <w:r w:rsidR="009C1E35" w:rsidRPr="0D1A0290">
        <w:rPr>
          <w:rFonts w:ascii="Arial" w:hAnsi="Arial" w:cs="Arial"/>
          <w:b/>
          <w:bCs/>
          <w:sz w:val="22"/>
          <w:szCs w:val="22"/>
        </w:rPr>
        <w:t xml:space="preserve"> bytů</w:t>
      </w:r>
      <w:r w:rsidR="5B2200FE" w:rsidRPr="0D1A0290">
        <w:rPr>
          <w:rFonts w:ascii="Arial" w:hAnsi="Arial" w:cs="Arial"/>
          <w:b/>
          <w:bCs/>
          <w:sz w:val="22"/>
          <w:szCs w:val="22"/>
        </w:rPr>
        <w:t>.</w:t>
      </w:r>
    </w:p>
    <w:p w14:paraId="4B1655B5" w14:textId="7776B1D8" w:rsidR="5B2200FE" w:rsidRDefault="5B2200FE" w:rsidP="6B8EFFAA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58B8B34C" w14:textId="18BB72D9" w:rsidR="2FC9C267" w:rsidRDefault="6DE60516" w:rsidP="0D1A0290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D1A0290">
        <w:rPr>
          <w:rFonts w:ascii="Arial" w:eastAsia="Arial" w:hAnsi="Arial" w:cs="Arial"/>
          <w:sz w:val="22"/>
          <w:szCs w:val="22"/>
        </w:rPr>
        <w:t>Do malých prostor a rekreačních objektů s malou spotřebou vody jsou svým tvarovým řešením i rozměry určené pr</w:t>
      </w:r>
      <w:r w:rsidR="1568F18C" w:rsidRPr="0D1A0290">
        <w:rPr>
          <w:rFonts w:ascii="Arial" w:eastAsia="Arial" w:hAnsi="Arial" w:cs="Arial"/>
          <w:sz w:val="22"/>
          <w:szCs w:val="22"/>
        </w:rPr>
        <w:t xml:space="preserve">ůtokové ohřívače vody a maloobjemové zásobníkové bojlery. </w:t>
      </w:r>
      <w:r w:rsidR="52B23438" w:rsidRPr="0D1A0290">
        <w:rPr>
          <w:rFonts w:ascii="Arial" w:eastAsia="Arial" w:hAnsi="Arial" w:cs="Arial"/>
          <w:sz w:val="22"/>
          <w:szCs w:val="22"/>
        </w:rPr>
        <w:t>Rozdíl mezi nimi je ten, že p</w:t>
      </w:r>
      <w:r w:rsidR="1568F18C" w:rsidRPr="0D1A0290">
        <w:rPr>
          <w:rFonts w:ascii="Arial" w:eastAsia="Arial" w:hAnsi="Arial" w:cs="Arial"/>
          <w:sz w:val="22"/>
          <w:szCs w:val="22"/>
        </w:rPr>
        <w:t xml:space="preserve">růtokové ohřívače vody </w:t>
      </w:r>
      <w:r w:rsidR="0BDD5CE1" w:rsidRPr="0D1A0290">
        <w:rPr>
          <w:rFonts w:ascii="Arial" w:eastAsia="Arial" w:hAnsi="Arial" w:cs="Arial"/>
          <w:sz w:val="22"/>
          <w:szCs w:val="22"/>
        </w:rPr>
        <w:t>vodu ohřívají</w:t>
      </w:r>
      <w:r w:rsidRPr="0D1A0290">
        <w:rPr>
          <w:rFonts w:ascii="Arial" w:eastAsia="Arial" w:hAnsi="Arial" w:cs="Arial"/>
          <w:sz w:val="22"/>
          <w:szCs w:val="22"/>
        </w:rPr>
        <w:t xml:space="preserve"> </w:t>
      </w:r>
      <w:r w:rsidR="645EF36C" w:rsidRPr="0D1A0290">
        <w:rPr>
          <w:rFonts w:ascii="Arial" w:eastAsia="Arial" w:hAnsi="Arial" w:cs="Arial"/>
          <w:sz w:val="22"/>
          <w:szCs w:val="22"/>
        </w:rPr>
        <w:t xml:space="preserve">pouze v okamžiku její spotřeby, např. při mytí rukou </w:t>
      </w:r>
      <w:r w:rsidR="7C789590" w:rsidRPr="0D1A0290">
        <w:rPr>
          <w:rFonts w:ascii="Arial" w:eastAsia="Arial" w:hAnsi="Arial" w:cs="Arial"/>
          <w:sz w:val="22"/>
          <w:szCs w:val="22"/>
        </w:rPr>
        <w:t>či</w:t>
      </w:r>
      <w:r w:rsidR="645EF36C" w:rsidRPr="0D1A0290">
        <w:rPr>
          <w:rFonts w:ascii="Arial" w:eastAsia="Arial" w:hAnsi="Arial" w:cs="Arial"/>
          <w:sz w:val="22"/>
          <w:szCs w:val="22"/>
        </w:rPr>
        <w:t xml:space="preserve"> nádobí, a neukládají ji do zásobníku k průběžnému dohřívání. </w:t>
      </w:r>
      <w:r w:rsidR="279B80D2" w:rsidRPr="0D1A0290">
        <w:rPr>
          <w:rFonts w:ascii="Arial" w:eastAsia="Arial" w:hAnsi="Arial" w:cs="Arial"/>
          <w:sz w:val="22"/>
          <w:szCs w:val="22"/>
        </w:rPr>
        <w:t xml:space="preserve">Mívají ale poměrně vysoké nároky na okamžitý příkon. Pro dosažení optimálního a energeticky úsporného provozu je proto nesmíte využívat jako náhradu hlavního bojleru. </w:t>
      </w:r>
    </w:p>
    <w:p w14:paraId="5445BD2B" w14:textId="37EC4E46" w:rsidR="2FC9C267" w:rsidRDefault="2FC9C267" w:rsidP="0D1A0290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1AE9AEB5" w14:textId="58E87C34" w:rsidR="2FC9C267" w:rsidRDefault="279B80D2" w:rsidP="0D1A0290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1786AD2D">
        <w:rPr>
          <w:rFonts w:ascii="Arial" w:eastAsia="Arial" w:hAnsi="Arial" w:cs="Arial"/>
          <w:sz w:val="22"/>
          <w:szCs w:val="22"/>
        </w:rPr>
        <w:t>„</w:t>
      </w:r>
      <w:r w:rsidRPr="1786AD2D">
        <w:rPr>
          <w:rFonts w:ascii="Arial" w:eastAsia="Arial" w:hAnsi="Arial" w:cs="Arial"/>
          <w:i/>
          <w:iCs/>
          <w:sz w:val="22"/>
          <w:szCs w:val="22"/>
        </w:rPr>
        <w:t xml:space="preserve">Průtokové ohřívače vody jsou nejefektivnější v rekreačních objektech s nepravidelným provozem, v nichž nedochází k velké a pravidelné spotřebě vody, případně jako dodatečný ohřívač vody v domácnosti vzdálený několik metrů od hlavního bojleru. Dále je využijete také v garážích, dílnách nebo v samostatných kuchyních, kde potřebujete okamžitý a nárazový odběr vody. Právě k tomuto účelu slouží </w:t>
      </w:r>
      <w:r w:rsidR="2A7498D8" w:rsidRPr="1786AD2D">
        <w:rPr>
          <w:rFonts w:ascii="Arial" w:eastAsia="Arial" w:hAnsi="Arial" w:cs="Arial"/>
          <w:i/>
          <w:iCs/>
          <w:sz w:val="22"/>
          <w:szCs w:val="22"/>
        </w:rPr>
        <w:t xml:space="preserve">také </w:t>
      </w:r>
      <w:r w:rsidRPr="1786AD2D">
        <w:rPr>
          <w:rFonts w:ascii="Arial" w:eastAsia="Arial" w:hAnsi="Arial" w:cs="Arial"/>
          <w:i/>
          <w:iCs/>
          <w:sz w:val="22"/>
          <w:szCs w:val="22"/>
        </w:rPr>
        <w:t>inovovaný průtokový ohřívač PT</w:t>
      </w:r>
      <w:r w:rsidR="792D1FA8" w:rsidRPr="1786AD2D">
        <w:rPr>
          <w:rFonts w:ascii="Arial" w:eastAsia="Arial" w:hAnsi="Arial" w:cs="Arial"/>
          <w:i/>
          <w:iCs/>
          <w:sz w:val="22"/>
          <w:szCs w:val="22"/>
        </w:rPr>
        <w:t>O.</w:t>
      </w:r>
      <w:r w:rsidR="0CE7656A" w:rsidRPr="1786AD2D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81E16D2" w:rsidRPr="1786AD2D">
        <w:rPr>
          <w:rFonts w:ascii="Arial" w:eastAsia="Arial" w:hAnsi="Arial" w:cs="Arial"/>
          <w:i/>
          <w:iCs/>
          <w:sz w:val="22"/>
          <w:szCs w:val="22"/>
        </w:rPr>
        <w:t>J</w:t>
      </w:r>
      <w:r w:rsidR="0CE7656A" w:rsidRPr="1786AD2D">
        <w:rPr>
          <w:rFonts w:ascii="Arial" w:eastAsia="Arial" w:hAnsi="Arial" w:cs="Arial"/>
          <w:i/>
          <w:iCs/>
          <w:sz w:val="22"/>
          <w:szCs w:val="22"/>
        </w:rPr>
        <w:t xml:space="preserve">eho nový </w:t>
      </w:r>
      <w:r w:rsidR="16C01971" w:rsidRPr="1786AD2D">
        <w:rPr>
          <w:rFonts w:ascii="Arial" w:eastAsia="Arial" w:hAnsi="Arial" w:cs="Arial"/>
          <w:i/>
          <w:iCs/>
          <w:sz w:val="22"/>
          <w:szCs w:val="22"/>
        </w:rPr>
        <w:t>vzhled</w:t>
      </w:r>
      <w:r w:rsidR="0CE7656A" w:rsidRPr="1786AD2D">
        <w:rPr>
          <w:rFonts w:ascii="Arial" w:eastAsia="Arial" w:hAnsi="Arial" w:cs="Arial"/>
          <w:i/>
          <w:iCs/>
          <w:sz w:val="22"/>
          <w:szCs w:val="22"/>
        </w:rPr>
        <w:t xml:space="preserve"> nyní více koresponduje s moderní podobou dalších dražických ohřívačů vody, na jejichž designu často spolupracujeme s</w:t>
      </w:r>
      <w:r w:rsidR="0CE7656A" w:rsidRPr="1786AD2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CE7656A" w:rsidRPr="1786AD2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českými odborníky v oblasti průmyslového designu</w:t>
      </w:r>
      <w:r w:rsidR="61EBD86A" w:rsidRPr="1786AD2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Jedná se především o </w:t>
      </w:r>
      <w:r w:rsidR="38C4FFA6" w:rsidRPr="1786AD2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maloo</w:t>
      </w:r>
      <w:r w:rsidR="5A546192" w:rsidRPr="1786AD2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b</w:t>
      </w:r>
      <w:r w:rsidR="38C4FFA6" w:rsidRPr="1786AD2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jemové </w:t>
      </w:r>
      <w:r w:rsidR="61EBD86A" w:rsidRPr="1786AD2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zásobníkové bojlery TO 5.1 a TO 10.1, které jsou </w:t>
      </w:r>
      <w:r w:rsidR="5EDA310A" w:rsidRPr="1786AD2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rovněž určené</w:t>
      </w:r>
      <w:r w:rsidR="61EBD86A" w:rsidRPr="1786AD2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 instalaci do malých prostor</w:t>
      </w:r>
      <w:r w:rsidR="0CE7656A" w:rsidRPr="1786AD2D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CE7656A" w:rsidRPr="1786AD2D">
        <w:rPr>
          <w:rFonts w:ascii="Arial" w:eastAsia="Arial" w:hAnsi="Arial" w:cs="Arial"/>
          <w:sz w:val="22"/>
          <w:szCs w:val="22"/>
        </w:rPr>
        <w:t>“ vysvětluje Lukáš Formánek, technický ředitel DZ Dražice.</w:t>
      </w:r>
    </w:p>
    <w:p w14:paraId="75122652" w14:textId="3B87970F" w:rsidR="2F2989F3" w:rsidRDefault="2F2989F3" w:rsidP="2F2989F3">
      <w:pPr>
        <w:spacing w:line="259" w:lineRule="auto"/>
        <w:jc w:val="both"/>
        <w:rPr>
          <w:rFonts w:ascii="Arial" w:eastAsia="Arial" w:hAnsi="Arial" w:cs="Arial"/>
        </w:rPr>
      </w:pPr>
    </w:p>
    <w:p w14:paraId="50D02D06" w14:textId="780ECF14" w:rsidR="48BE5C7E" w:rsidRDefault="48BE5C7E" w:rsidP="2F2989F3">
      <w:pPr>
        <w:spacing w:line="259" w:lineRule="auto"/>
        <w:jc w:val="both"/>
        <w:rPr>
          <w:rFonts w:ascii="Arial" w:eastAsia="Arial" w:hAnsi="Arial" w:cs="Arial"/>
          <w:b/>
          <w:bCs/>
        </w:rPr>
      </w:pPr>
      <w:r w:rsidRPr="49642FA5">
        <w:rPr>
          <w:rFonts w:ascii="Arial" w:eastAsia="Arial" w:hAnsi="Arial" w:cs="Arial"/>
          <w:b/>
          <w:bCs/>
          <w:sz w:val="22"/>
          <w:szCs w:val="22"/>
        </w:rPr>
        <w:t xml:space="preserve">PTO: </w:t>
      </w:r>
      <w:r w:rsidR="61EC4230" w:rsidRPr="49642FA5">
        <w:rPr>
          <w:rFonts w:ascii="Arial" w:eastAsia="Arial" w:hAnsi="Arial" w:cs="Arial"/>
          <w:b/>
          <w:bCs/>
          <w:sz w:val="22"/>
          <w:szCs w:val="22"/>
        </w:rPr>
        <w:t xml:space="preserve">energeticky úsporný </w:t>
      </w:r>
      <w:r w:rsidRPr="49642FA5">
        <w:rPr>
          <w:rFonts w:ascii="Arial" w:eastAsia="Arial" w:hAnsi="Arial" w:cs="Arial"/>
          <w:b/>
          <w:bCs/>
          <w:sz w:val="22"/>
          <w:szCs w:val="22"/>
        </w:rPr>
        <w:t>p</w:t>
      </w:r>
      <w:r w:rsidR="510620B0" w:rsidRPr="49642FA5">
        <w:rPr>
          <w:rFonts w:ascii="Arial" w:eastAsia="Arial" w:hAnsi="Arial" w:cs="Arial"/>
          <w:b/>
          <w:bCs/>
          <w:sz w:val="22"/>
          <w:szCs w:val="22"/>
        </w:rPr>
        <w:t>růtokový ohřívač vody</w:t>
      </w:r>
      <w:r w:rsidR="6BAC68F9" w:rsidRPr="49642FA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10620B0" w:rsidRPr="49642FA5">
        <w:rPr>
          <w:rFonts w:ascii="Arial" w:eastAsia="Arial" w:hAnsi="Arial" w:cs="Arial"/>
          <w:b/>
          <w:bCs/>
          <w:sz w:val="22"/>
          <w:szCs w:val="22"/>
        </w:rPr>
        <w:t xml:space="preserve">s novým </w:t>
      </w:r>
      <w:r w:rsidR="5DE403DE" w:rsidRPr="49642FA5">
        <w:rPr>
          <w:rFonts w:ascii="Arial" w:eastAsia="Arial" w:hAnsi="Arial" w:cs="Arial"/>
          <w:b/>
          <w:bCs/>
          <w:sz w:val="22"/>
          <w:szCs w:val="22"/>
        </w:rPr>
        <w:t xml:space="preserve">designem </w:t>
      </w:r>
    </w:p>
    <w:p w14:paraId="012D5ACE" w14:textId="374540D5" w:rsidR="2F2989F3" w:rsidRDefault="2F2989F3" w:rsidP="2F2989F3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6E7FA0D" w14:textId="5F28E8EB" w:rsidR="5B2200FE" w:rsidRDefault="3BEDD41D" w:rsidP="1786AD2D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E99B59" wp14:editId="2C0FA48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21678" cy="925175"/>
            <wp:effectExtent l="0" t="0" r="0" b="0"/>
            <wp:wrapSquare wrapText="bothSides"/>
            <wp:docPr id="1074241830" name="Obrázek 107424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78" cy="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E380C70">
        <w:rPr>
          <w:rFonts w:ascii="Arial" w:eastAsia="Arial" w:hAnsi="Arial" w:cs="Arial"/>
          <w:sz w:val="22"/>
          <w:szCs w:val="22"/>
        </w:rPr>
        <w:t>Elektrický p</w:t>
      </w:r>
      <w:r w:rsidR="04FA01C1" w:rsidRPr="3E380C70">
        <w:rPr>
          <w:rFonts w:ascii="Arial" w:eastAsia="Arial" w:hAnsi="Arial" w:cs="Arial"/>
          <w:sz w:val="22"/>
          <w:szCs w:val="22"/>
        </w:rPr>
        <w:t xml:space="preserve">růtokový ohřívač vody </w:t>
      </w:r>
      <w:hyperlink r:id="rId10" w:anchor="ke-stazeni">
        <w:r w:rsidR="04FA01C1" w:rsidRPr="3E380C70">
          <w:rPr>
            <w:rStyle w:val="Hypertextovodkaz"/>
            <w:rFonts w:ascii="Arial" w:eastAsia="Arial" w:hAnsi="Arial" w:cs="Arial"/>
            <w:sz w:val="22"/>
            <w:szCs w:val="22"/>
          </w:rPr>
          <w:t>PTO</w:t>
        </w:r>
      </w:hyperlink>
      <w:r w:rsidR="04FA01C1" w:rsidRPr="3E380C70">
        <w:rPr>
          <w:rFonts w:ascii="Arial" w:eastAsia="Arial" w:hAnsi="Arial" w:cs="Arial"/>
          <w:sz w:val="22"/>
          <w:szCs w:val="22"/>
        </w:rPr>
        <w:t xml:space="preserve"> s </w:t>
      </w:r>
      <w:r w:rsidR="3B064D13" w:rsidRPr="3E380C70">
        <w:rPr>
          <w:rFonts w:ascii="Arial" w:eastAsia="Arial" w:hAnsi="Arial" w:cs="Arial"/>
          <w:sz w:val="22"/>
          <w:szCs w:val="22"/>
        </w:rPr>
        <w:t xml:space="preserve">odolnými </w:t>
      </w:r>
      <w:r w:rsidR="04FA01C1" w:rsidRPr="3E380C70">
        <w:rPr>
          <w:rFonts w:ascii="Arial" w:eastAsia="Arial" w:hAnsi="Arial" w:cs="Arial"/>
          <w:sz w:val="22"/>
          <w:szCs w:val="22"/>
        </w:rPr>
        <w:t>topnými tělesy o výkonu 3,5, 5</w:t>
      </w:r>
      <w:r w:rsidR="032F9692" w:rsidRPr="3E380C70">
        <w:rPr>
          <w:rFonts w:ascii="Arial" w:eastAsia="Arial" w:hAnsi="Arial" w:cs="Arial"/>
          <w:sz w:val="22"/>
          <w:szCs w:val="22"/>
        </w:rPr>
        <w:t>,</w:t>
      </w:r>
      <w:r w:rsidR="04FA01C1" w:rsidRPr="3E380C70">
        <w:rPr>
          <w:rFonts w:ascii="Arial" w:eastAsia="Arial" w:hAnsi="Arial" w:cs="Arial"/>
          <w:sz w:val="22"/>
          <w:szCs w:val="22"/>
        </w:rPr>
        <w:t xml:space="preserve"> 6,5 a 8</w:t>
      </w:r>
      <w:r w:rsidR="363E7A96" w:rsidRPr="3E380C70">
        <w:rPr>
          <w:rFonts w:ascii="Arial" w:eastAsia="Arial" w:hAnsi="Arial" w:cs="Arial"/>
          <w:sz w:val="22"/>
          <w:szCs w:val="22"/>
        </w:rPr>
        <w:t xml:space="preserve"> lze </w:t>
      </w:r>
      <w:r w:rsidR="65A94DED" w:rsidRPr="3E380C70">
        <w:rPr>
          <w:rFonts w:ascii="Arial" w:eastAsia="Arial" w:hAnsi="Arial" w:cs="Arial"/>
          <w:sz w:val="22"/>
          <w:szCs w:val="22"/>
        </w:rPr>
        <w:t xml:space="preserve">velmi snadno </w:t>
      </w:r>
      <w:r w:rsidR="363E7A96" w:rsidRPr="3E380C70">
        <w:rPr>
          <w:rFonts w:ascii="Arial" w:eastAsia="Arial" w:hAnsi="Arial" w:cs="Arial"/>
          <w:sz w:val="22"/>
          <w:szCs w:val="22"/>
        </w:rPr>
        <w:t xml:space="preserve">instalovat nad nebo pod dřez či umyvadlo, </w:t>
      </w:r>
      <w:r w:rsidR="000C13EA">
        <w:rPr>
          <w:rFonts w:ascii="Arial" w:eastAsia="Arial" w:hAnsi="Arial" w:cs="Arial"/>
          <w:sz w:val="22"/>
          <w:szCs w:val="22"/>
        </w:rPr>
        <w:t>protože jej</w:t>
      </w:r>
      <w:r w:rsidR="03C3FA78" w:rsidRPr="3E380C70">
        <w:rPr>
          <w:rFonts w:ascii="Arial" w:eastAsia="Arial" w:hAnsi="Arial" w:cs="Arial"/>
          <w:sz w:val="22"/>
          <w:szCs w:val="22"/>
        </w:rPr>
        <w:t xml:space="preserve"> chrání vysoké elektrické krytí</w:t>
      </w:r>
      <w:r w:rsidR="1E70B8BF" w:rsidRPr="3E380C70">
        <w:rPr>
          <w:rFonts w:ascii="Arial" w:eastAsia="Arial" w:hAnsi="Arial" w:cs="Arial"/>
          <w:sz w:val="22"/>
          <w:szCs w:val="22"/>
        </w:rPr>
        <w:t xml:space="preserve"> IP25</w:t>
      </w:r>
      <w:r w:rsidR="03C3FA78" w:rsidRPr="3E380C70">
        <w:rPr>
          <w:rFonts w:ascii="Arial" w:eastAsia="Arial" w:hAnsi="Arial" w:cs="Arial"/>
          <w:sz w:val="22"/>
          <w:szCs w:val="22"/>
        </w:rPr>
        <w:t xml:space="preserve"> a výborně tak odolává vlhkosti. Je beztlakový</w:t>
      </w:r>
      <w:r w:rsidR="4D2EA3EB" w:rsidRPr="3E380C70">
        <w:rPr>
          <w:rFonts w:ascii="Arial" w:eastAsia="Arial" w:hAnsi="Arial" w:cs="Arial"/>
          <w:sz w:val="22"/>
          <w:szCs w:val="22"/>
        </w:rPr>
        <w:t>, a tudíž</w:t>
      </w:r>
      <w:r w:rsidR="4D2EA3EB" w:rsidRPr="1786AD2D">
        <w:rPr>
          <w:rFonts w:ascii="Arial" w:eastAsia="Arial" w:hAnsi="Arial" w:cs="Arial"/>
          <w:sz w:val="22"/>
          <w:szCs w:val="22"/>
        </w:rPr>
        <w:t xml:space="preserve"> slouží k lokálnímu ohřevu a odběru vody z jednoho místa. Vždy se proto používá se </w:t>
      </w:r>
      <w:r w:rsidR="03C3FA78" w:rsidRPr="3E380C70">
        <w:rPr>
          <w:rFonts w:ascii="Arial" w:eastAsia="Arial" w:hAnsi="Arial" w:cs="Arial"/>
          <w:sz w:val="22"/>
          <w:szCs w:val="22"/>
        </w:rPr>
        <w:t>speciální baterií, která zabezpečí vypouštění, zastavení a směšování vody</w:t>
      </w:r>
      <w:r w:rsidR="631D9D6E" w:rsidRPr="3E380C70">
        <w:rPr>
          <w:rFonts w:ascii="Arial" w:eastAsia="Arial" w:hAnsi="Arial" w:cs="Arial"/>
          <w:sz w:val="22"/>
          <w:szCs w:val="22"/>
        </w:rPr>
        <w:t xml:space="preserve">. </w:t>
      </w:r>
      <w:r w:rsidR="000C13EA">
        <w:rPr>
          <w:rFonts w:ascii="Arial" w:eastAsia="Arial" w:hAnsi="Arial" w:cs="Arial"/>
          <w:sz w:val="22"/>
          <w:szCs w:val="22"/>
        </w:rPr>
        <w:t>Dále jej</w:t>
      </w:r>
      <w:r w:rsidR="55BC0CC0" w:rsidRPr="3E380C70">
        <w:rPr>
          <w:rFonts w:ascii="Arial" w:eastAsia="Arial" w:hAnsi="Arial" w:cs="Arial"/>
          <w:sz w:val="22"/>
          <w:szCs w:val="22"/>
        </w:rPr>
        <w:t xml:space="preserve"> charakterizuje světelná signalizace provozu, </w:t>
      </w:r>
      <w:r w:rsidR="000C13EA">
        <w:rPr>
          <w:rFonts w:ascii="Arial" w:eastAsia="Arial" w:hAnsi="Arial" w:cs="Arial"/>
          <w:sz w:val="22"/>
          <w:szCs w:val="22"/>
        </w:rPr>
        <w:t>vysoká životnost a </w:t>
      </w:r>
      <w:r w:rsidR="35E35314" w:rsidRPr="3E380C70">
        <w:rPr>
          <w:rFonts w:ascii="Arial" w:eastAsia="Arial" w:hAnsi="Arial" w:cs="Arial"/>
          <w:sz w:val="22"/>
          <w:szCs w:val="22"/>
        </w:rPr>
        <w:t>bezpečnost</w:t>
      </w:r>
      <w:r w:rsidR="000C13EA">
        <w:rPr>
          <w:rFonts w:ascii="Arial" w:eastAsia="Arial" w:hAnsi="Arial" w:cs="Arial"/>
          <w:sz w:val="22"/>
          <w:szCs w:val="22"/>
        </w:rPr>
        <w:t xml:space="preserve"> i</w:t>
      </w:r>
      <w:r w:rsidR="33597DA2" w:rsidRPr="3E380C70">
        <w:rPr>
          <w:rFonts w:ascii="Arial" w:eastAsia="Arial" w:hAnsi="Arial" w:cs="Arial"/>
          <w:sz w:val="22"/>
          <w:szCs w:val="22"/>
        </w:rPr>
        <w:t xml:space="preserve"> elektronická ochrana pro případ </w:t>
      </w:r>
      <w:r w:rsidR="000C13EA">
        <w:rPr>
          <w:rFonts w:ascii="Arial" w:eastAsia="Arial" w:hAnsi="Arial" w:cs="Arial"/>
          <w:sz w:val="22"/>
          <w:szCs w:val="22"/>
        </w:rPr>
        <w:t>zavzdušnění potrubí. Ohřívač</w:t>
      </w:r>
      <w:r w:rsidR="22CF4FDC">
        <w:rPr>
          <w:rFonts w:ascii="Arial" w:eastAsia="Arial" w:hAnsi="Arial" w:cs="Arial"/>
          <w:sz w:val="22"/>
          <w:szCs w:val="22"/>
        </w:rPr>
        <w:t xml:space="preserve"> vody s novým designem</w:t>
      </w:r>
      <w:r w:rsidR="000C13EA">
        <w:rPr>
          <w:rFonts w:ascii="Arial" w:eastAsia="Arial" w:hAnsi="Arial" w:cs="Arial"/>
          <w:sz w:val="22"/>
          <w:szCs w:val="22"/>
        </w:rPr>
        <w:t xml:space="preserve"> spadá do třídy energetické účinnosti</w:t>
      </w:r>
      <w:r w:rsidR="483F3A75">
        <w:rPr>
          <w:rFonts w:ascii="Arial" w:eastAsia="Arial" w:hAnsi="Arial" w:cs="Arial"/>
          <w:sz w:val="22"/>
          <w:szCs w:val="22"/>
        </w:rPr>
        <w:t xml:space="preserve"> A</w:t>
      </w:r>
      <w:r w:rsidR="33597DA2" w:rsidRPr="3E380C70">
        <w:rPr>
          <w:rFonts w:ascii="Arial" w:eastAsia="Arial" w:hAnsi="Arial" w:cs="Arial"/>
          <w:sz w:val="22"/>
          <w:szCs w:val="22"/>
        </w:rPr>
        <w:t>.</w:t>
      </w:r>
    </w:p>
    <w:p w14:paraId="769B1F8A" w14:textId="77777777" w:rsidR="000C13EA" w:rsidRDefault="000C13EA" w:rsidP="49642FA5">
      <w:pPr>
        <w:spacing w:line="259" w:lineRule="auto"/>
        <w:jc w:val="both"/>
        <w:rPr>
          <w:rFonts w:ascii="Arial" w:eastAsia="Arial" w:hAnsi="Arial" w:cs="Arial"/>
          <w:b/>
          <w:bCs/>
        </w:rPr>
      </w:pPr>
    </w:p>
    <w:p w14:paraId="32289B66" w14:textId="40A37F73" w:rsidR="55AB5D19" w:rsidRDefault="55AB5D19" w:rsidP="49642FA5">
      <w:pPr>
        <w:spacing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9642FA5">
        <w:rPr>
          <w:rFonts w:ascii="Arial" w:eastAsia="Arial" w:hAnsi="Arial" w:cs="Arial"/>
          <w:b/>
          <w:bCs/>
        </w:rPr>
        <w:t xml:space="preserve">TO 5.1 a TO 10.1: </w:t>
      </w:r>
      <w:r w:rsidRPr="49642FA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zásobníkové ohřívače vody do malých prostor</w:t>
      </w:r>
    </w:p>
    <w:p w14:paraId="1FA8B33B" w14:textId="0E332B21" w:rsidR="49642FA5" w:rsidRDefault="49642FA5" w:rsidP="49642FA5">
      <w:pPr>
        <w:spacing w:line="259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0673963" w14:textId="72E028E6" w:rsidR="55AB5D19" w:rsidRDefault="55AB5D19" w:rsidP="1786AD2D">
      <w:pPr>
        <w:spacing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Elektrické ohřívače vody </w:t>
      </w:r>
      <w:hyperlink>
        <w:r w:rsidRPr="51B0A699">
          <w:rPr>
            <w:rStyle w:val="Hypertextovodkaz"/>
            <w:rFonts w:ascii="Arial" w:eastAsia="Arial" w:hAnsi="Arial" w:cs="Arial"/>
            <w:sz w:val="22"/>
            <w:szCs w:val="22"/>
          </w:rPr>
          <w:t>TO 5</w:t>
        </w:r>
        <w:r w:rsidR="0B23BECE" w:rsidRPr="51B0A699">
          <w:rPr>
            <w:rStyle w:val="Hypertextovodkaz"/>
            <w:rFonts w:ascii="Arial" w:eastAsia="Arial" w:hAnsi="Arial" w:cs="Arial"/>
            <w:sz w:val="22"/>
            <w:szCs w:val="22"/>
          </w:rPr>
          <w:t>.1</w:t>
        </w:r>
        <w:r w:rsidRPr="51B0A699">
          <w:rPr>
            <w:rStyle w:val="Hypertextovodkaz"/>
            <w:rFonts w:ascii="Arial" w:eastAsia="Arial" w:hAnsi="Arial" w:cs="Arial"/>
            <w:sz w:val="22"/>
            <w:szCs w:val="22"/>
          </w:rPr>
          <w:t xml:space="preserve"> a TO </w:t>
        </w:r>
        <w:r w:rsidR="0B3F10DE" w:rsidRPr="51B0A699">
          <w:rPr>
            <w:rStyle w:val="Hypertextovodkaz"/>
            <w:rFonts w:ascii="Arial" w:eastAsia="Arial" w:hAnsi="Arial" w:cs="Arial"/>
            <w:sz w:val="22"/>
            <w:szCs w:val="22"/>
          </w:rPr>
          <w:t>10.1</w:t>
        </w:r>
      </w:hyperlink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5E0AED9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o objemu 5 a 10 litrů </w:t>
      </w:r>
      <w:r w:rsidR="0DCBBB51" w:rsidRPr="51B0A699">
        <w:rPr>
          <w:rFonts w:ascii="Arial" w:eastAsia="Arial" w:hAnsi="Arial" w:cs="Arial"/>
          <w:color w:val="000000" w:themeColor="text1"/>
          <w:sz w:val="22"/>
          <w:szCs w:val="22"/>
        </w:rPr>
        <w:t>budou již</w:t>
      </w:r>
      <w:r w:rsidR="02336CEA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 od léta</w:t>
      </w:r>
      <w:r w:rsidR="348BFF40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 na </w:t>
      </w:r>
      <w:r w:rsidR="0DCBBB51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trhu ve dvou variantách: </w:t>
      </w:r>
      <w:r w:rsidR="58A64C7A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k modelu s </w:t>
      </w: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termostatem s pevně nastavenou teplotou 55 </w:t>
      </w:r>
      <w:r w:rsidR="5C71155A" w:rsidRPr="51B0A699">
        <w:rPr>
          <w:rFonts w:ascii="Arial" w:eastAsia="Arial" w:hAnsi="Arial" w:cs="Arial"/>
          <w:color w:val="000000" w:themeColor="text1"/>
          <w:sz w:val="22"/>
          <w:szCs w:val="22"/>
        </w:rPr>
        <w:t>°</w:t>
      </w: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="66323F98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 přibude verze </w:t>
      </w: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s dotykovým ovládacím panelem pro nastavení požadované teploty. </w:t>
      </w:r>
      <w:r w:rsidR="5BE5C9CD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Obě varianty jsou </w:t>
      </w:r>
      <w:r w:rsidR="03B76046" w:rsidRPr="51B0A699">
        <w:rPr>
          <w:rFonts w:ascii="Arial" w:eastAsia="Arial" w:hAnsi="Arial" w:cs="Arial"/>
          <w:color w:val="000000" w:themeColor="text1"/>
          <w:sz w:val="22"/>
          <w:szCs w:val="22"/>
        </w:rPr>
        <w:t>tlakové</w:t>
      </w:r>
      <w:r w:rsidR="4F5A809A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4F5A809A" w:rsidRPr="51B0A699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tedy s možností využití pro více odběrných míst,</w:t>
      </w:r>
      <w:r w:rsidR="7433FDE0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309D2DE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a určené </w:t>
      </w:r>
      <w:r w:rsidR="5BE5C9CD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k </w:t>
      </w:r>
      <w:r w:rsidRPr="51B0A699">
        <w:rPr>
          <w:rFonts w:ascii="Arial" w:eastAsia="Arial" w:hAnsi="Arial" w:cs="Arial"/>
          <w:color w:val="000000" w:themeColor="text1"/>
          <w:sz w:val="22"/>
          <w:szCs w:val="22"/>
        </w:rPr>
        <w:t>instalaci nad i pod odběrné místo</w:t>
      </w:r>
      <w:r w:rsidR="1A307375" w:rsidRPr="51B0A699">
        <w:rPr>
          <w:rFonts w:ascii="Arial" w:eastAsia="Arial" w:hAnsi="Arial" w:cs="Arial"/>
          <w:color w:val="000000" w:themeColor="text1"/>
          <w:sz w:val="22"/>
          <w:szCs w:val="22"/>
        </w:rPr>
        <w:t>. S</w:t>
      </w:r>
      <w:r w:rsidR="2E94D321" w:rsidRPr="51B0A699">
        <w:rPr>
          <w:rFonts w:ascii="Arial" w:eastAsia="Arial" w:hAnsi="Arial" w:cs="Arial"/>
          <w:color w:val="000000" w:themeColor="text1"/>
          <w:sz w:val="22"/>
          <w:szCs w:val="22"/>
        </w:rPr>
        <w:t>kládají se z několika prvků, jejichž kombinace výrazně zvyšuje jejich životnost a zaručuje rychlý ohřev vody a</w:t>
      </w:r>
      <w:r w:rsidR="79DD2197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E94D321" w:rsidRPr="51B0A699">
        <w:rPr>
          <w:rFonts w:ascii="Arial" w:eastAsia="Arial" w:hAnsi="Arial" w:cs="Arial"/>
          <w:color w:val="000000" w:themeColor="text1"/>
          <w:sz w:val="22"/>
          <w:szCs w:val="22"/>
        </w:rPr>
        <w:t>nízké tepelné ztráty: z ocelové nádoby ze silného plechu opatřené kvalitním smaltem, polyuretanové izolační pěny s nadouvadly 4. generace, hořčíkové ochranné anody a topného tělesa o příkonu 1,5 kW.</w:t>
      </w:r>
      <w:r w:rsidR="68ECC7DC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 Tato zařízení dosahují </w:t>
      </w:r>
      <w:r w:rsidR="10DE7CFC" w:rsidRPr="51B0A699">
        <w:rPr>
          <w:rFonts w:ascii="Arial" w:eastAsia="Arial" w:hAnsi="Arial" w:cs="Arial"/>
          <w:color w:val="000000" w:themeColor="text1"/>
          <w:sz w:val="22"/>
          <w:szCs w:val="22"/>
        </w:rPr>
        <w:t>třídy energetické účinnosti A</w:t>
      </w:r>
      <w:r w:rsidR="5DCE78AF" w:rsidRPr="51B0A69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10DE7CFC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0B76F8D" w:rsidRPr="51B0A699">
        <w:rPr>
          <w:rFonts w:ascii="Arial" w:eastAsia="Arial" w:hAnsi="Arial" w:cs="Arial"/>
          <w:color w:val="000000" w:themeColor="text1"/>
          <w:sz w:val="22"/>
          <w:szCs w:val="22"/>
        </w:rPr>
        <w:t xml:space="preserve">Lukáš Formánek dodává: </w:t>
      </w:r>
      <w:r w:rsidR="70B76F8D" w:rsidRPr="51B0A699">
        <w:rPr>
          <w:rFonts w:ascii="Arial" w:eastAsia="Arial" w:hAnsi="Arial" w:cs="Arial"/>
          <w:sz w:val="22"/>
          <w:szCs w:val="22"/>
        </w:rPr>
        <w:t>„</w:t>
      </w:r>
      <w:r w:rsidR="7FC6B637" w:rsidRPr="51B0A699">
        <w:rPr>
          <w:rFonts w:ascii="Arial" w:eastAsia="Arial" w:hAnsi="Arial" w:cs="Arial"/>
          <w:i/>
          <w:iCs/>
          <w:sz w:val="22"/>
          <w:szCs w:val="22"/>
        </w:rPr>
        <w:t>Pro ohřívač</w:t>
      </w:r>
      <w:r w:rsidR="4C8EE185" w:rsidRPr="51B0A699">
        <w:rPr>
          <w:rFonts w:ascii="Arial" w:eastAsia="Arial" w:hAnsi="Arial" w:cs="Arial"/>
          <w:i/>
          <w:iCs/>
          <w:sz w:val="22"/>
          <w:szCs w:val="22"/>
        </w:rPr>
        <w:t>e</w:t>
      </w:r>
      <w:r w:rsidR="7FC6B637" w:rsidRPr="51B0A699">
        <w:rPr>
          <w:rFonts w:ascii="Arial" w:eastAsia="Arial" w:hAnsi="Arial" w:cs="Arial"/>
          <w:i/>
          <w:iCs/>
          <w:sz w:val="22"/>
          <w:szCs w:val="22"/>
        </w:rPr>
        <w:t xml:space="preserve"> vody</w:t>
      </w:r>
      <w:r w:rsidR="524CBDFC" w:rsidRPr="51B0A699">
        <w:rPr>
          <w:rFonts w:ascii="Arial" w:eastAsia="Arial" w:hAnsi="Arial" w:cs="Arial"/>
          <w:i/>
          <w:iCs/>
          <w:sz w:val="22"/>
          <w:szCs w:val="22"/>
        </w:rPr>
        <w:t xml:space="preserve"> TO</w:t>
      </w:r>
      <w:r w:rsidR="7FC6B637" w:rsidRPr="51B0A699">
        <w:rPr>
          <w:rFonts w:ascii="Arial" w:eastAsia="Arial" w:hAnsi="Arial" w:cs="Arial"/>
          <w:i/>
          <w:iCs/>
          <w:sz w:val="22"/>
          <w:szCs w:val="22"/>
        </w:rPr>
        <w:t xml:space="preserve"> jsme vyvinuli společně s dodavatelem </w:t>
      </w:r>
      <w:proofErr w:type="spellStart"/>
      <w:r w:rsidR="7FC6B637" w:rsidRPr="51B0A699">
        <w:rPr>
          <w:rFonts w:ascii="Arial" w:eastAsia="Arial" w:hAnsi="Arial" w:cs="Arial"/>
          <w:i/>
          <w:iCs/>
          <w:sz w:val="22"/>
          <w:szCs w:val="22"/>
        </w:rPr>
        <w:t>Smurtfit</w:t>
      </w:r>
      <w:proofErr w:type="spellEnd"/>
      <w:r w:rsidR="7FC6B637" w:rsidRPr="51B0A699">
        <w:rPr>
          <w:rFonts w:ascii="Arial" w:eastAsia="Arial" w:hAnsi="Arial" w:cs="Arial"/>
          <w:i/>
          <w:iCs/>
          <w:sz w:val="22"/>
          <w:szCs w:val="22"/>
        </w:rPr>
        <w:t xml:space="preserve"> Kappa nové</w:t>
      </w:r>
      <w:r w:rsidR="000C13EA" w:rsidRPr="51B0A699">
        <w:rPr>
          <w:rFonts w:ascii="Arial" w:eastAsia="Arial" w:hAnsi="Arial" w:cs="Arial"/>
          <w:i/>
          <w:iCs/>
          <w:sz w:val="22"/>
          <w:szCs w:val="22"/>
        </w:rPr>
        <w:t>,</w:t>
      </w:r>
      <w:r w:rsidR="1DBE0E02" w:rsidRPr="51B0A699">
        <w:rPr>
          <w:rFonts w:ascii="Arial" w:eastAsia="Arial" w:hAnsi="Arial" w:cs="Arial"/>
          <w:i/>
          <w:iCs/>
          <w:sz w:val="22"/>
          <w:szCs w:val="22"/>
        </w:rPr>
        <w:t xml:space="preserve"> zcela recyklovatelné</w:t>
      </w:r>
      <w:r w:rsidR="7FC6B637" w:rsidRPr="51B0A699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spellStart"/>
      <w:r w:rsidR="7FC6B637" w:rsidRPr="51B0A699">
        <w:rPr>
          <w:rFonts w:ascii="Arial" w:eastAsia="Arial" w:hAnsi="Arial" w:cs="Arial"/>
          <w:i/>
          <w:iCs/>
          <w:sz w:val="22"/>
          <w:szCs w:val="22"/>
        </w:rPr>
        <w:t>monomateriálové</w:t>
      </w:r>
      <w:proofErr w:type="spellEnd"/>
      <w:r w:rsidR="7FC6B637" w:rsidRPr="51B0A699">
        <w:rPr>
          <w:rFonts w:ascii="Arial" w:eastAsia="Arial" w:hAnsi="Arial" w:cs="Arial"/>
          <w:i/>
          <w:iCs/>
          <w:sz w:val="22"/>
          <w:szCs w:val="22"/>
        </w:rPr>
        <w:t xml:space="preserve"> řešení obalu, z</w:t>
      </w:r>
      <w:r w:rsidR="5F1928D0" w:rsidRPr="51B0A699">
        <w:rPr>
          <w:rFonts w:ascii="Arial" w:eastAsia="Arial" w:hAnsi="Arial" w:cs="Arial"/>
          <w:i/>
          <w:iCs/>
          <w:sz w:val="22"/>
          <w:szCs w:val="22"/>
        </w:rPr>
        <w:t>a které jsme získali ocenění Obal roku 2020. No</w:t>
      </w:r>
      <w:r w:rsidR="6BDF253A" w:rsidRPr="51B0A699">
        <w:rPr>
          <w:rFonts w:ascii="Arial" w:eastAsia="Arial" w:hAnsi="Arial" w:cs="Arial"/>
          <w:i/>
          <w:iCs/>
          <w:sz w:val="22"/>
          <w:szCs w:val="22"/>
        </w:rPr>
        <w:t>vý ekologický obal z vlnité lepenky (zcela bez polystyrenu) s chytrou jednodílnou vložkou chrání produkt, přináší výraznou úsporu nákladů a snižuje emise oxidu uhličitého do ovzduší</w:t>
      </w:r>
      <w:r w:rsidR="15A275E7" w:rsidRPr="51B0A699">
        <w:rPr>
          <w:rFonts w:ascii="Arial" w:eastAsia="Arial" w:hAnsi="Arial" w:cs="Arial"/>
          <w:i/>
          <w:iCs/>
          <w:sz w:val="22"/>
          <w:szCs w:val="22"/>
        </w:rPr>
        <w:t>.</w:t>
      </w:r>
      <w:r w:rsidR="15A275E7" w:rsidRPr="51B0A699">
        <w:rPr>
          <w:rFonts w:ascii="Arial" w:eastAsia="Arial" w:hAnsi="Arial" w:cs="Arial"/>
          <w:sz w:val="22"/>
          <w:szCs w:val="22"/>
        </w:rPr>
        <w:t>“</w:t>
      </w:r>
      <w:r w:rsidR="4A1761D6" w:rsidRPr="51B0A699">
        <w:rPr>
          <w:rFonts w:ascii="Arial" w:eastAsia="Arial" w:hAnsi="Arial" w:cs="Arial"/>
          <w:sz w:val="22"/>
          <w:szCs w:val="22"/>
        </w:rPr>
        <w:t xml:space="preserve"> </w:t>
      </w:r>
    </w:p>
    <w:p w14:paraId="7EF4966E" w14:textId="2CC5DCA0" w:rsidR="1786AD2D" w:rsidRDefault="7916A0E8" w:rsidP="1786AD2D">
      <w:pPr>
        <w:spacing w:line="259" w:lineRule="auto"/>
        <w:jc w:val="both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3733FBC3" wp14:editId="38B4D654">
            <wp:extent cx="930582" cy="1365347"/>
            <wp:effectExtent l="0" t="0" r="0" b="0"/>
            <wp:docPr id="1265001412" name="Obrázek 92672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2672217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7" t="4624" r="8196" b="6936"/>
                    <a:stretch>
                      <a:fillRect/>
                    </a:stretch>
                  </pic:blipFill>
                  <pic:spPr>
                    <a:xfrm>
                      <a:off x="0" y="0"/>
                      <a:ext cx="930582" cy="136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812CC" w14:textId="7989CF8E" w:rsidR="2F2989F3" w:rsidRDefault="2F2989F3" w:rsidP="0D1A0290">
      <w:pPr>
        <w:spacing w:line="320" w:lineRule="atLeast"/>
        <w:jc w:val="both"/>
      </w:pPr>
    </w:p>
    <w:p w14:paraId="02F3109C" w14:textId="64EC58F6" w:rsidR="2F2989F3" w:rsidRDefault="2F2989F3" w:rsidP="1786AD2D">
      <w:pPr>
        <w:spacing w:line="320" w:lineRule="atLeast"/>
        <w:jc w:val="both"/>
        <w:rPr>
          <w:rFonts w:ascii="Calibri" w:eastAsia="Calibri" w:hAnsi="Calibri" w:cs="Calibri"/>
          <w:color w:val="201F1E"/>
          <w:sz w:val="22"/>
          <w:szCs w:val="22"/>
        </w:rPr>
      </w:pPr>
    </w:p>
    <w:p w14:paraId="2320F8AD" w14:textId="3CF6A2E5" w:rsidR="0572139A" w:rsidRDefault="0572139A" w:rsidP="43EBBAA9">
      <w:pPr>
        <w:spacing w:line="320" w:lineRule="atLeast"/>
        <w:ind w:left="142" w:right="56"/>
        <w:jc w:val="both"/>
      </w:pPr>
    </w:p>
    <w:p w14:paraId="46C5D109" w14:textId="55791D4C" w:rsidR="00860E7F" w:rsidRPr="007579EF" w:rsidRDefault="00860E7F" w:rsidP="0572139A">
      <w:pPr>
        <w:pStyle w:val="Normlnweb"/>
        <w:spacing w:before="0" w:beforeAutospacing="0" w:after="0" w:afterAutospacing="0" w:line="320" w:lineRule="atLeast"/>
        <w:ind w:right="56"/>
        <w:jc w:val="both"/>
        <w:rPr>
          <w:rFonts w:ascii="Arial" w:hAnsi="Arial" w:cs="Arial"/>
          <w:i/>
          <w:iCs/>
          <w:sz w:val="18"/>
          <w:szCs w:val="18"/>
        </w:rPr>
      </w:pPr>
      <w:r w:rsidRPr="0572139A">
        <w:rPr>
          <w:rFonts w:ascii="Arial" w:hAnsi="Arial" w:cs="Arial"/>
          <w:b/>
          <w:bCs/>
          <w:sz w:val="18"/>
          <w:szCs w:val="18"/>
        </w:rPr>
        <w:t>O společnosti DZ Dražice a skupině NIBE</w:t>
      </w:r>
    </w:p>
    <w:p w14:paraId="2DF11C24" w14:textId="77777777" w:rsidR="00860E7F" w:rsidRDefault="00860E7F" w:rsidP="00860E7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více než 20 zemí světa. V Česku má přibližně 50% podíl na trhu. Historie společnosti se píše již od roku 1900. Ohřívače vody pod značkou DZ Dražice začala vyrábět v roce 1956. V roce 2006 se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15D14AB3" w14:textId="77777777" w:rsidR="00860E7F" w:rsidRDefault="00860E7F" w:rsidP="00860E7F">
      <w:pPr>
        <w:pStyle w:val="Normlnweb"/>
        <w:spacing w:before="0" w:beforeAutospacing="0" w:after="0" w:afterAutospacing="0"/>
        <w:jc w:val="both"/>
      </w:pPr>
    </w:p>
    <w:p w14:paraId="192B82A8" w14:textId="77777777" w:rsidR="00860E7F" w:rsidRDefault="00860E7F" w:rsidP="00860E7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2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13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4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15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panely, klimatizace nebo vnitřní systémové jednotky k tepelným čerpadlům.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35402167" w14:textId="77777777" w:rsidR="00860E7F" w:rsidRPr="002B6214" w:rsidRDefault="00860E7F" w:rsidP="00860E7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84E32FF" w14:textId="77777777" w:rsidR="00860E7F" w:rsidRDefault="00860E7F" w:rsidP="00860E7F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stojí na pevných základech, kterými jsou dlouholetá tradice, vysoká kvalita produktů, nadstandardní služby zákazníkům a zodpovědnost společnosti vůči životnímu prostředí.</w:t>
      </w:r>
    </w:p>
    <w:p w14:paraId="6B0764E2" w14:textId="77777777" w:rsidR="00860E7F" w:rsidRDefault="00860E7F" w:rsidP="00860E7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15B622DF" w14:textId="77777777" w:rsidR="00860E7F" w:rsidRDefault="00860E7F" w:rsidP="00860E7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076486BA" w14:textId="77777777" w:rsidR="00860E7F" w:rsidRDefault="00860E7F" w:rsidP="00860E7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6" w:history="1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36914C83" w14:textId="77777777" w:rsidR="00860E7F" w:rsidRDefault="00860E7F" w:rsidP="00860E7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7" w:history="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7F31073E" w14:textId="77777777" w:rsidR="0076475F" w:rsidRPr="0023306C" w:rsidRDefault="008B55BE" w:rsidP="00657465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8" w:history="1">
        <w:r w:rsidR="00860E7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860E7F" w:rsidRPr="00A0058A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860E7F" w:rsidRPr="008437C3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860E7F" w:rsidRPr="008437C3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860E7F" w:rsidRPr="008437C3">
          <w:rPr>
            <w:rStyle w:val="Hypertextovodkaz"/>
            <w:rFonts w:ascii="Arial" w:hAnsi="Arial" w:cs="Arial"/>
            <w:b/>
            <w:sz w:val="20"/>
            <w:szCs w:val="20"/>
          </w:rPr>
          <w:t>www.klima-drazice.cz</w:t>
        </w:r>
      </w:hyperlink>
      <w:r w:rsidR="00860E7F" w:rsidRPr="008437C3">
        <w:rPr>
          <w:rFonts w:ascii="Arial" w:hAnsi="Arial" w:cs="Arial"/>
          <w:b/>
          <w:sz w:val="20"/>
          <w:szCs w:val="20"/>
        </w:rPr>
        <w:t>;</w:t>
      </w:r>
      <w:r w:rsidR="00860E7F">
        <w:rPr>
          <w:rFonts w:ascii="Arial" w:hAnsi="Arial" w:cs="Arial"/>
          <w:b/>
          <w:sz w:val="20"/>
          <w:szCs w:val="20"/>
        </w:rPr>
        <w:t xml:space="preserve"> </w:t>
      </w:r>
      <w:hyperlink r:id="rId21" w:history="1">
        <w:r w:rsidR="00860E7F" w:rsidRPr="00794A43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860E7F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860E7F" w:rsidRPr="009B6C0B">
          <w:rPr>
            <w:rStyle w:val="Hypertextovodkaz"/>
            <w:rFonts w:ascii="Arial" w:hAnsi="Arial" w:cs="Arial"/>
            <w:b/>
            <w:sz w:val="20"/>
            <w:szCs w:val="20"/>
          </w:rPr>
          <w:t>www.dzd-fv.cz</w:t>
        </w:r>
      </w:hyperlink>
      <w:r w:rsidR="00860E7F">
        <w:rPr>
          <w:rFonts w:ascii="Arial" w:hAnsi="Arial" w:cs="Arial"/>
          <w:b/>
          <w:sz w:val="20"/>
          <w:szCs w:val="20"/>
        </w:rPr>
        <w:t xml:space="preserve"> </w:t>
      </w:r>
    </w:p>
    <w:sectPr w:rsidR="0076475F" w:rsidRPr="0023306C" w:rsidSect="00B259B8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78964" w14:textId="77777777" w:rsidR="00D219C0" w:rsidRDefault="00D219C0" w:rsidP="00C6720B">
      <w:r>
        <w:separator/>
      </w:r>
    </w:p>
  </w:endnote>
  <w:endnote w:type="continuationSeparator" w:id="0">
    <w:p w14:paraId="577282D4" w14:textId="77777777" w:rsidR="00D219C0" w:rsidRDefault="00D219C0" w:rsidP="00C6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E8EA5" w14:textId="77777777" w:rsidR="00D219C0" w:rsidRDefault="00D219C0" w:rsidP="00C6720B">
      <w:r>
        <w:separator/>
      </w:r>
    </w:p>
  </w:footnote>
  <w:footnote w:type="continuationSeparator" w:id="0">
    <w:p w14:paraId="78459B9C" w14:textId="77777777" w:rsidR="00D219C0" w:rsidRDefault="00D219C0" w:rsidP="00C6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0CE1"/>
    <w:multiLevelType w:val="hybridMultilevel"/>
    <w:tmpl w:val="7350231C"/>
    <w:lvl w:ilvl="0" w:tplc="4D226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D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CD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A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E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32A7"/>
    <w:multiLevelType w:val="hybridMultilevel"/>
    <w:tmpl w:val="4B601A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70609"/>
    <w:multiLevelType w:val="multilevel"/>
    <w:tmpl w:val="674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B6814"/>
    <w:multiLevelType w:val="multilevel"/>
    <w:tmpl w:val="177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C7C0F"/>
    <w:multiLevelType w:val="hybridMultilevel"/>
    <w:tmpl w:val="5F662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20961"/>
    <w:multiLevelType w:val="multilevel"/>
    <w:tmpl w:val="F92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B1CD8"/>
    <w:multiLevelType w:val="hybridMultilevel"/>
    <w:tmpl w:val="917259D2"/>
    <w:lvl w:ilvl="0" w:tplc="5A02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AC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E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0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3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AC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2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4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53E91"/>
    <w:multiLevelType w:val="hybridMultilevel"/>
    <w:tmpl w:val="1C401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2"/>
  </w:num>
  <w:num w:numId="15">
    <w:abstractNumId w:val="16"/>
  </w:num>
  <w:num w:numId="16">
    <w:abstractNumId w:val="6"/>
  </w:num>
  <w:num w:numId="17">
    <w:abstractNumId w:val="7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3630"/>
    <w:rsid w:val="00003A3C"/>
    <w:rsid w:val="000046FB"/>
    <w:rsid w:val="00004AE2"/>
    <w:rsid w:val="000059DC"/>
    <w:rsid w:val="00007AE6"/>
    <w:rsid w:val="0001080F"/>
    <w:rsid w:val="00013B0F"/>
    <w:rsid w:val="00013C1A"/>
    <w:rsid w:val="00013C7F"/>
    <w:rsid w:val="000169D0"/>
    <w:rsid w:val="00016B0D"/>
    <w:rsid w:val="00017C59"/>
    <w:rsid w:val="00017DC5"/>
    <w:rsid w:val="00017EB7"/>
    <w:rsid w:val="00017EC9"/>
    <w:rsid w:val="0001E7C3"/>
    <w:rsid w:val="000210A9"/>
    <w:rsid w:val="00021672"/>
    <w:rsid w:val="00023E04"/>
    <w:rsid w:val="00024450"/>
    <w:rsid w:val="00024866"/>
    <w:rsid w:val="000248AB"/>
    <w:rsid w:val="00024A2F"/>
    <w:rsid w:val="00024E30"/>
    <w:rsid w:val="00027CB4"/>
    <w:rsid w:val="000311A8"/>
    <w:rsid w:val="000325DF"/>
    <w:rsid w:val="00032E01"/>
    <w:rsid w:val="00034259"/>
    <w:rsid w:val="00035E04"/>
    <w:rsid w:val="00036A8C"/>
    <w:rsid w:val="0003792E"/>
    <w:rsid w:val="0004138C"/>
    <w:rsid w:val="0004415E"/>
    <w:rsid w:val="00045024"/>
    <w:rsid w:val="00045167"/>
    <w:rsid w:val="00045D06"/>
    <w:rsid w:val="0004621F"/>
    <w:rsid w:val="000470A7"/>
    <w:rsid w:val="00051F79"/>
    <w:rsid w:val="000528CC"/>
    <w:rsid w:val="0005580E"/>
    <w:rsid w:val="00056136"/>
    <w:rsid w:val="000562FA"/>
    <w:rsid w:val="00056A48"/>
    <w:rsid w:val="00057054"/>
    <w:rsid w:val="0005CE59"/>
    <w:rsid w:val="00060AD4"/>
    <w:rsid w:val="00061EA7"/>
    <w:rsid w:val="000626A1"/>
    <w:rsid w:val="000639DE"/>
    <w:rsid w:val="00065636"/>
    <w:rsid w:val="0006674E"/>
    <w:rsid w:val="000671F2"/>
    <w:rsid w:val="0006730F"/>
    <w:rsid w:val="00073857"/>
    <w:rsid w:val="00073935"/>
    <w:rsid w:val="00073D75"/>
    <w:rsid w:val="00073DDA"/>
    <w:rsid w:val="000756D8"/>
    <w:rsid w:val="00076D6E"/>
    <w:rsid w:val="00081CBD"/>
    <w:rsid w:val="000835E7"/>
    <w:rsid w:val="00084970"/>
    <w:rsid w:val="000851E9"/>
    <w:rsid w:val="00085532"/>
    <w:rsid w:val="00085573"/>
    <w:rsid w:val="00090409"/>
    <w:rsid w:val="000914CF"/>
    <w:rsid w:val="00091847"/>
    <w:rsid w:val="00091B29"/>
    <w:rsid w:val="00093327"/>
    <w:rsid w:val="00094AF9"/>
    <w:rsid w:val="00096648"/>
    <w:rsid w:val="000977BB"/>
    <w:rsid w:val="000979F3"/>
    <w:rsid w:val="000A2B6B"/>
    <w:rsid w:val="000A318F"/>
    <w:rsid w:val="000A4388"/>
    <w:rsid w:val="000A604B"/>
    <w:rsid w:val="000A7768"/>
    <w:rsid w:val="000B2266"/>
    <w:rsid w:val="000B2BAC"/>
    <w:rsid w:val="000B55DA"/>
    <w:rsid w:val="000B5F99"/>
    <w:rsid w:val="000B7178"/>
    <w:rsid w:val="000B7227"/>
    <w:rsid w:val="000B7665"/>
    <w:rsid w:val="000C0AE1"/>
    <w:rsid w:val="000C13EA"/>
    <w:rsid w:val="000C158E"/>
    <w:rsid w:val="000C4B6D"/>
    <w:rsid w:val="000C669D"/>
    <w:rsid w:val="000D04FE"/>
    <w:rsid w:val="000D067E"/>
    <w:rsid w:val="000D0799"/>
    <w:rsid w:val="000D09F4"/>
    <w:rsid w:val="000D1C49"/>
    <w:rsid w:val="000D426A"/>
    <w:rsid w:val="000D43D4"/>
    <w:rsid w:val="000D47DE"/>
    <w:rsid w:val="000D4E0A"/>
    <w:rsid w:val="000D55CA"/>
    <w:rsid w:val="000E1A90"/>
    <w:rsid w:val="000E2B65"/>
    <w:rsid w:val="000E6875"/>
    <w:rsid w:val="000F1FA7"/>
    <w:rsid w:val="000F27CA"/>
    <w:rsid w:val="000F31D6"/>
    <w:rsid w:val="000F31E7"/>
    <w:rsid w:val="000F4542"/>
    <w:rsid w:val="000F4FF8"/>
    <w:rsid w:val="00100388"/>
    <w:rsid w:val="00102A00"/>
    <w:rsid w:val="00103C0A"/>
    <w:rsid w:val="00104BE2"/>
    <w:rsid w:val="00105701"/>
    <w:rsid w:val="00105FC5"/>
    <w:rsid w:val="0011466F"/>
    <w:rsid w:val="00115161"/>
    <w:rsid w:val="001153B8"/>
    <w:rsid w:val="00117C87"/>
    <w:rsid w:val="001210F6"/>
    <w:rsid w:val="001211CF"/>
    <w:rsid w:val="0012178D"/>
    <w:rsid w:val="00123A0A"/>
    <w:rsid w:val="00125380"/>
    <w:rsid w:val="0012541A"/>
    <w:rsid w:val="0012557E"/>
    <w:rsid w:val="00130898"/>
    <w:rsid w:val="001338E2"/>
    <w:rsid w:val="00133BFD"/>
    <w:rsid w:val="00134D93"/>
    <w:rsid w:val="00134F9D"/>
    <w:rsid w:val="001350B7"/>
    <w:rsid w:val="00135743"/>
    <w:rsid w:val="0013614B"/>
    <w:rsid w:val="0013691E"/>
    <w:rsid w:val="0013711A"/>
    <w:rsid w:val="00141187"/>
    <w:rsid w:val="00141B08"/>
    <w:rsid w:val="001420DE"/>
    <w:rsid w:val="00144FB0"/>
    <w:rsid w:val="0014550E"/>
    <w:rsid w:val="00146AB7"/>
    <w:rsid w:val="00147079"/>
    <w:rsid w:val="001536CF"/>
    <w:rsid w:val="00155B0E"/>
    <w:rsid w:val="00155DA7"/>
    <w:rsid w:val="00157449"/>
    <w:rsid w:val="0015771B"/>
    <w:rsid w:val="001578C3"/>
    <w:rsid w:val="0016048D"/>
    <w:rsid w:val="00160E2E"/>
    <w:rsid w:val="0016148A"/>
    <w:rsid w:val="00163355"/>
    <w:rsid w:val="00166AFE"/>
    <w:rsid w:val="001719CF"/>
    <w:rsid w:val="00171D16"/>
    <w:rsid w:val="001748F6"/>
    <w:rsid w:val="00176AC2"/>
    <w:rsid w:val="00177CA1"/>
    <w:rsid w:val="00177E05"/>
    <w:rsid w:val="00180DF2"/>
    <w:rsid w:val="00181094"/>
    <w:rsid w:val="0018537D"/>
    <w:rsid w:val="001870F1"/>
    <w:rsid w:val="00187729"/>
    <w:rsid w:val="00187A30"/>
    <w:rsid w:val="001928FD"/>
    <w:rsid w:val="00195BDC"/>
    <w:rsid w:val="00196600"/>
    <w:rsid w:val="001974F9"/>
    <w:rsid w:val="001A20EA"/>
    <w:rsid w:val="001A31A3"/>
    <w:rsid w:val="001A4CAD"/>
    <w:rsid w:val="001A7648"/>
    <w:rsid w:val="001B0CA1"/>
    <w:rsid w:val="001B0E73"/>
    <w:rsid w:val="001B1154"/>
    <w:rsid w:val="001B26EB"/>
    <w:rsid w:val="001B34F0"/>
    <w:rsid w:val="001B6B16"/>
    <w:rsid w:val="001B73F0"/>
    <w:rsid w:val="001B75AD"/>
    <w:rsid w:val="001C1890"/>
    <w:rsid w:val="001C196E"/>
    <w:rsid w:val="001C20B5"/>
    <w:rsid w:val="001C2AAD"/>
    <w:rsid w:val="001C61C1"/>
    <w:rsid w:val="001C6E70"/>
    <w:rsid w:val="001D20E5"/>
    <w:rsid w:val="001D217F"/>
    <w:rsid w:val="001D58DB"/>
    <w:rsid w:val="001D6C1B"/>
    <w:rsid w:val="001D73E0"/>
    <w:rsid w:val="001D7D3C"/>
    <w:rsid w:val="001E7CA9"/>
    <w:rsid w:val="001F0899"/>
    <w:rsid w:val="001F0CAD"/>
    <w:rsid w:val="001F2BC8"/>
    <w:rsid w:val="001F3540"/>
    <w:rsid w:val="001F7DB7"/>
    <w:rsid w:val="00200F89"/>
    <w:rsid w:val="00202980"/>
    <w:rsid w:val="00203F41"/>
    <w:rsid w:val="00204664"/>
    <w:rsid w:val="002047E9"/>
    <w:rsid w:val="002071C3"/>
    <w:rsid w:val="0020728A"/>
    <w:rsid w:val="0021113E"/>
    <w:rsid w:val="00211CCC"/>
    <w:rsid w:val="00211FF3"/>
    <w:rsid w:val="002125A4"/>
    <w:rsid w:val="002126C0"/>
    <w:rsid w:val="002133C7"/>
    <w:rsid w:val="00213CD6"/>
    <w:rsid w:val="002171F8"/>
    <w:rsid w:val="00217A07"/>
    <w:rsid w:val="00217D88"/>
    <w:rsid w:val="00220666"/>
    <w:rsid w:val="00221B8A"/>
    <w:rsid w:val="00221E4F"/>
    <w:rsid w:val="00224840"/>
    <w:rsid w:val="002249C7"/>
    <w:rsid w:val="002304FC"/>
    <w:rsid w:val="00232F44"/>
    <w:rsid w:val="00234924"/>
    <w:rsid w:val="00235825"/>
    <w:rsid w:val="002364AA"/>
    <w:rsid w:val="0024055B"/>
    <w:rsid w:val="00240FE7"/>
    <w:rsid w:val="00242519"/>
    <w:rsid w:val="00245561"/>
    <w:rsid w:val="00245A18"/>
    <w:rsid w:val="00246DC4"/>
    <w:rsid w:val="002470BA"/>
    <w:rsid w:val="002512DB"/>
    <w:rsid w:val="002521C3"/>
    <w:rsid w:val="0025353B"/>
    <w:rsid w:val="002537F2"/>
    <w:rsid w:val="00253FD2"/>
    <w:rsid w:val="00254471"/>
    <w:rsid w:val="00255097"/>
    <w:rsid w:val="00255588"/>
    <w:rsid w:val="00260DFB"/>
    <w:rsid w:val="00261282"/>
    <w:rsid w:val="0026219C"/>
    <w:rsid w:val="00265C68"/>
    <w:rsid w:val="00266F2A"/>
    <w:rsid w:val="00267119"/>
    <w:rsid w:val="00267FD0"/>
    <w:rsid w:val="0027090F"/>
    <w:rsid w:val="00270D91"/>
    <w:rsid w:val="00272A1F"/>
    <w:rsid w:val="00273800"/>
    <w:rsid w:val="00273967"/>
    <w:rsid w:val="002751B7"/>
    <w:rsid w:val="00275202"/>
    <w:rsid w:val="002759E7"/>
    <w:rsid w:val="00276548"/>
    <w:rsid w:val="0027686C"/>
    <w:rsid w:val="002805CB"/>
    <w:rsid w:val="00282AC9"/>
    <w:rsid w:val="00285940"/>
    <w:rsid w:val="00286F88"/>
    <w:rsid w:val="00287B2C"/>
    <w:rsid w:val="00287F78"/>
    <w:rsid w:val="002909FF"/>
    <w:rsid w:val="00292B7D"/>
    <w:rsid w:val="0029329F"/>
    <w:rsid w:val="00293A6A"/>
    <w:rsid w:val="00294E8A"/>
    <w:rsid w:val="00297B9E"/>
    <w:rsid w:val="002A114F"/>
    <w:rsid w:val="002A16E5"/>
    <w:rsid w:val="002A1FBC"/>
    <w:rsid w:val="002A3F07"/>
    <w:rsid w:val="002A519B"/>
    <w:rsid w:val="002A57D2"/>
    <w:rsid w:val="002A58F0"/>
    <w:rsid w:val="002A6E9C"/>
    <w:rsid w:val="002A7138"/>
    <w:rsid w:val="002A75EF"/>
    <w:rsid w:val="002B0A3A"/>
    <w:rsid w:val="002B1BAB"/>
    <w:rsid w:val="002B30F2"/>
    <w:rsid w:val="002B3EA2"/>
    <w:rsid w:val="002B4080"/>
    <w:rsid w:val="002B452E"/>
    <w:rsid w:val="002B5799"/>
    <w:rsid w:val="002B6598"/>
    <w:rsid w:val="002B79F7"/>
    <w:rsid w:val="002C06BB"/>
    <w:rsid w:val="002C117A"/>
    <w:rsid w:val="002C1277"/>
    <w:rsid w:val="002C288A"/>
    <w:rsid w:val="002C35BD"/>
    <w:rsid w:val="002C3857"/>
    <w:rsid w:val="002C6820"/>
    <w:rsid w:val="002C7328"/>
    <w:rsid w:val="002C798F"/>
    <w:rsid w:val="002D0665"/>
    <w:rsid w:val="002D1C16"/>
    <w:rsid w:val="002D1C96"/>
    <w:rsid w:val="002D367C"/>
    <w:rsid w:val="002D5678"/>
    <w:rsid w:val="002D68EC"/>
    <w:rsid w:val="002D73FB"/>
    <w:rsid w:val="002D78FE"/>
    <w:rsid w:val="002E0E06"/>
    <w:rsid w:val="002E41F5"/>
    <w:rsid w:val="002E4A9B"/>
    <w:rsid w:val="002E72E1"/>
    <w:rsid w:val="002F1357"/>
    <w:rsid w:val="002F152D"/>
    <w:rsid w:val="002F19A5"/>
    <w:rsid w:val="002F24DE"/>
    <w:rsid w:val="002F2B1F"/>
    <w:rsid w:val="002F3470"/>
    <w:rsid w:val="002F3677"/>
    <w:rsid w:val="002F72A0"/>
    <w:rsid w:val="002F7732"/>
    <w:rsid w:val="002F7AB7"/>
    <w:rsid w:val="003008C2"/>
    <w:rsid w:val="003014E9"/>
    <w:rsid w:val="00302B39"/>
    <w:rsid w:val="003043DB"/>
    <w:rsid w:val="00304E5C"/>
    <w:rsid w:val="00307492"/>
    <w:rsid w:val="0031481E"/>
    <w:rsid w:val="00314ED0"/>
    <w:rsid w:val="00314FC5"/>
    <w:rsid w:val="0031501D"/>
    <w:rsid w:val="0031507F"/>
    <w:rsid w:val="003152EA"/>
    <w:rsid w:val="0031613F"/>
    <w:rsid w:val="00317652"/>
    <w:rsid w:val="00321235"/>
    <w:rsid w:val="00323E72"/>
    <w:rsid w:val="003278FE"/>
    <w:rsid w:val="00330483"/>
    <w:rsid w:val="00330DFF"/>
    <w:rsid w:val="00330FAC"/>
    <w:rsid w:val="00331876"/>
    <w:rsid w:val="0033187C"/>
    <w:rsid w:val="00332201"/>
    <w:rsid w:val="00333434"/>
    <w:rsid w:val="003344AE"/>
    <w:rsid w:val="003358FF"/>
    <w:rsid w:val="00335B3F"/>
    <w:rsid w:val="00336663"/>
    <w:rsid w:val="00340C7A"/>
    <w:rsid w:val="00340DE3"/>
    <w:rsid w:val="00343EE6"/>
    <w:rsid w:val="00343FBB"/>
    <w:rsid w:val="00345C87"/>
    <w:rsid w:val="00346947"/>
    <w:rsid w:val="00351496"/>
    <w:rsid w:val="00351A92"/>
    <w:rsid w:val="00351C16"/>
    <w:rsid w:val="00351EA1"/>
    <w:rsid w:val="0035228A"/>
    <w:rsid w:val="00352617"/>
    <w:rsid w:val="00353442"/>
    <w:rsid w:val="00353AF6"/>
    <w:rsid w:val="00354EA0"/>
    <w:rsid w:val="00355A5A"/>
    <w:rsid w:val="00355B9E"/>
    <w:rsid w:val="0035683D"/>
    <w:rsid w:val="0035786C"/>
    <w:rsid w:val="0036253A"/>
    <w:rsid w:val="003652B9"/>
    <w:rsid w:val="003667C4"/>
    <w:rsid w:val="003673C8"/>
    <w:rsid w:val="00367905"/>
    <w:rsid w:val="0037191C"/>
    <w:rsid w:val="00372B7D"/>
    <w:rsid w:val="00372C7E"/>
    <w:rsid w:val="0037595C"/>
    <w:rsid w:val="003761A2"/>
    <w:rsid w:val="0037796D"/>
    <w:rsid w:val="003810B2"/>
    <w:rsid w:val="00384EC4"/>
    <w:rsid w:val="00385638"/>
    <w:rsid w:val="00387102"/>
    <w:rsid w:val="003900C2"/>
    <w:rsid w:val="00390355"/>
    <w:rsid w:val="0039172C"/>
    <w:rsid w:val="003938B3"/>
    <w:rsid w:val="003941A0"/>
    <w:rsid w:val="00394AB9"/>
    <w:rsid w:val="00396718"/>
    <w:rsid w:val="00397ED5"/>
    <w:rsid w:val="003A11D7"/>
    <w:rsid w:val="003A24AE"/>
    <w:rsid w:val="003A28FF"/>
    <w:rsid w:val="003A4636"/>
    <w:rsid w:val="003A55D9"/>
    <w:rsid w:val="003B060B"/>
    <w:rsid w:val="003B096F"/>
    <w:rsid w:val="003B101A"/>
    <w:rsid w:val="003B1035"/>
    <w:rsid w:val="003B17CE"/>
    <w:rsid w:val="003B3719"/>
    <w:rsid w:val="003B3BB9"/>
    <w:rsid w:val="003B431D"/>
    <w:rsid w:val="003B5E40"/>
    <w:rsid w:val="003B6260"/>
    <w:rsid w:val="003B62DF"/>
    <w:rsid w:val="003C0A48"/>
    <w:rsid w:val="003C2DD0"/>
    <w:rsid w:val="003C2E65"/>
    <w:rsid w:val="003C4F10"/>
    <w:rsid w:val="003C6291"/>
    <w:rsid w:val="003C6F4D"/>
    <w:rsid w:val="003D2035"/>
    <w:rsid w:val="003D38CD"/>
    <w:rsid w:val="003D431F"/>
    <w:rsid w:val="003D4B76"/>
    <w:rsid w:val="003D7BAC"/>
    <w:rsid w:val="003E32C6"/>
    <w:rsid w:val="003E32F1"/>
    <w:rsid w:val="003E4692"/>
    <w:rsid w:val="003E5281"/>
    <w:rsid w:val="003E61CA"/>
    <w:rsid w:val="003E7292"/>
    <w:rsid w:val="003F14DA"/>
    <w:rsid w:val="003F1C34"/>
    <w:rsid w:val="003F2A2A"/>
    <w:rsid w:val="003F35C4"/>
    <w:rsid w:val="003F40F0"/>
    <w:rsid w:val="003F633D"/>
    <w:rsid w:val="003F6B6A"/>
    <w:rsid w:val="004007B5"/>
    <w:rsid w:val="004013EA"/>
    <w:rsid w:val="00402E34"/>
    <w:rsid w:val="00404B6B"/>
    <w:rsid w:val="00404C32"/>
    <w:rsid w:val="0040568A"/>
    <w:rsid w:val="004059C2"/>
    <w:rsid w:val="00405F26"/>
    <w:rsid w:val="0041047F"/>
    <w:rsid w:val="00410D94"/>
    <w:rsid w:val="0041267C"/>
    <w:rsid w:val="00413E02"/>
    <w:rsid w:val="004146BA"/>
    <w:rsid w:val="00415842"/>
    <w:rsid w:val="00415A6D"/>
    <w:rsid w:val="004164B2"/>
    <w:rsid w:val="00416D26"/>
    <w:rsid w:val="00417792"/>
    <w:rsid w:val="004179FD"/>
    <w:rsid w:val="00420011"/>
    <w:rsid w:val="00420D57"/>
    <w:rsid w:val="0042331C"/>
    <w:rsid w:val="00423F15"/>
    <w:rsid w:val="004267B3"/>
    <w:rsid w:val="00426D53"/>
    <w:rsid w:val="004276AD"/>
    <w:rsid w:val="004303FD"/>
    <w:rsid w:val="0043121F"/>
    <w:rsid w:val="0043558B"/>
    <w:rsid w:val="00440EBE"/>
    <w:rsid w:val="0044198D"/>
    <w:rsid w:val="00441BF3"/>
    <w:rsid w:val="00445C1F"/>
    <w:rsid w:val="00450D0C"/>
    <w:rsid w:val="00451BDF"/>
    <w:rsid w:val="00451E17"/>
    <w:rsid w:val="0045501C"/>
    <w:rsid w:val="0045579D"/>
    <w:rsid w:val="0046025A"/>
    <w:rsid w:val="004621D9"/>
    <w:rsid w:val="0046277C"/>
    <w:rsid w:val="00463F21"/>
    <w:rsid w:val="00467FEC"/>
    <w:rsid w:val="00470084"/>
    <w:rsid w:val="004704E5"/>
    <w:rsid w:val="00470582"/>
    <w:rsid w:val="0047113B"/>
    <w:rsid w:val="00472468"/>
    <w:rsid w:val="00473D7E"/>
    <w:rsid w:val="004777F9"/>
    <w:rsid w:val="00477FC2"/>
    <w:rsid w:val="00481C2D"/>
    <w:rsid w:val="0048560B"/>
    <w:rsid w:val="004858EB"/>
    <w:rsid w:val="00485996"/>
    <w:rsid w:val="00490759"/>
    <w:rsid w:val="00490A8F"/>
    <w:rsid w:val="0049106E"/>
    <w:rsid w:val="004911A4"/>
    <w:rsid w:val="004917E4"/>
    <w:rsid w:val="00491B40"/>
    <w:rsid w:val="00491BB0"/>
    <w:rsid w:val="00492140"/>
    <w:rsid w:val="00492FB4"/>
    <w:rsid w:val="00495E46"/>
    <w:rsid w:val="004965DB"/>
    <w:rsid w:val="00497CF4"/>
    <w:rsid w:val="004A2476"/>
    <w:rsid w:val="004A3D86"/>
    <w:rsid w:val="004A4233"/>
    <w:rsid w:val="004A532C"/>
    <w:rsid w:val="004A7D3C"/>
    <w:rsid w:val="004B13EB"/>
    <w:rsid w:val="004B184B"/>
    <w:rsid w:val="004B1A91"/>
    <w:rsid w:val="004B3E92"/>
    <w:rsid w:val="004B400A"/>
    <w:rsid w:val="004B40F3"/>
    <w:rsid w:val="004B49C0"/>
    <w:rsid w:val="004B61D4"/>
    <w:rsid w:val="004B64A9"/>
    <w:rsid w:val="004B699B"/>
    <w:rsid w:val="004B6B22"/>
    <w:rsid w:val="004B6FD8"/>
    <w:rsid w:val="004B75BE"/>
    <w:rsid w:val="004C0A0C"/>
    <w:rsid w:val="004C2BF3"/>
    <w:rsid w:val="004C2ED0"/>
    <w:rsid w:val="004C6A83"/>
    <w:rsid w:val="004C7028"/>
    <w:rsid w:val="004C77E3"/>
    <w:rsid w:val="004C7D89"/>
    <w:rsid w:val="004D19B2"/>
    <w:rsid w:val="004D294C"/>
    <w:rsid w:val="004D55AF"/>
    <w:rsid w:val="004D6450"/>
    <w:rsid w:val="004D75E3"/>
    <w:rsid w:val="004E22C2"/>
    <w:rsid w:val="004E4736"/>
    <w:rsid w:val="004F3882"/>
    <w:rsid w:val="004F529A"/>
    <w:rsid w:val="004F67A9"/>
    <w:rsid w:val="004F7FAB"/>
    <w:rsid w:val="005001A9"/>
    <w:rsid w:val="00501C23"/>
    <w:rsid w:val="00501D52"/>
    <w:rsid w:val="00502DBC"/>
    <w:rsid w:val="00503449"/>
    <w:rsid w:val="00503FBF"/>
    <w:rsid w:val="00505E7B"/>
    <w:rsid w:val="005072BC"/>
    <w:rsid w:val="00507BC1"/>
    <w:rsid w:val="00511455"/>
    <w:rsid w:val="005119EE"/>
    <w:rsid w:val="00512430"/>
    <w:rsid w:val="00512B31"/>
    <w:rsid w:val="005133A1"/>
    <w:rsid w:val="0051488F"/>
    <w:rsid w:val="005164BB"/>
    <w:rsid w:val="005165B5"/>
    <w:rsid w:val="00520B4C"/>
    <w:rsid w:val="00522DDC"/>
    <w:rsid w:val="00523C3F"/>
    <w:rsid w:val="00523C9A"/>
    <w:rsid w:val="0052456C"/>
    <w:rsid w:val="0052592C"/>
    <w:rsid w:val="00525C1C"/>
    <w:rsid w:val="0052689C"/>
    <w:rsid w:val="00526922"/>
    <w:rsid w:val="0052769B"/>
    <w:rsid w:val="00532E26"/>
    <w:rsid w:val="00532F8D"/>
    <w:rsid w:val="005340EC"/>
    <w:rsid w:val="0053559A"/>
    <w:rsid w:val="005441EE"/>
    <w:rsid w:val="00544B11"/>
    <w:rsid w:val="00551B84"/>
    <w:rsid w:val="00551BB6"/>
    <w:rsid w:val="005528B7"/>
    <w:rsid w:val="00552F71"/>
    <w:rsid w:val="005548CD"/>
    <w:rsid w:val="00561546"/>
    <w:rsid w:val="005615EC"/>
    <w:rsid w:val="0056166B"/>
    <w:rsid w:val="00563BCA"/>
    <w:rsid w:val="0056531D"/>
    <w:rsid w:val="0056654D"/>
    <w:rsid w:val="00567333"/>
    <w:rsid w:val="005719B2"/>
    <w:rsid w:val="005728A1"/>
    <w:rsid w:val="00575B1A"/>
    <w:rsid w:val="00575EA0"/>
    <w:rsid w:val="005803D7"/>
    <w:rsid w:val="00583E75"/>
    <w:rsid w:val="005840F9"/>
    <w:rsid w:val="005845C9"/>
    <w:rsid w:val="0058557E"/>
    <w:rsid w:val="00590F3E"/>
    <w:rsid w:val="00591EF7"/>
    <w:rsid w:val="00591F9A"/>
    <w:rsid w:val="005920AB"/>
    <w:rsid w:val="00592190"/>
    <w:rsid w:val="005945E3"/>
    <w:rsid w:val="005954A4"/>
    <w:rsid w:val="00596DAB"/>
    <w:rsid w:val="005A00B4"/>
    <w:rsid w:val="005A08D0"/>
    <w:rsid w:val="005A15A3"/>
    <w:rsid w:val="005A1E17"/>
    <w:rsid w:val="005A30A1"/>
    <w:rsid w:val="005A5411"/>
    <w:rsid w:val="005A5C87"/>
    <w:rsid w:val="005B190D"/>
    <w:rsid w:val="005B2F7C"/>
    <w:rsid w:val="005B3307"/>
    <w:rsid w:val="005B6839"/>
    <w:rsid w:val="005B7CFF"/>
    <w:rsid w:val="005C22BE"/>
    <w:rsid w:val="005C2775"/>
    <w:rsid w:val="005C35A8"/>
    <w:rsid w:val="005C401B"/>
    <w:rsid w:val="005C538E"/>
    <w:rsid w:val="005C6396"/>
    <w:rsid w:val="005C6C7A"/>
    <w:rsid w:val="005C7D4B"/>
    <w:rsid w:val="005D0AB3"/>
    <w:rsid w:val="005D17E1"/>
    <w:rsid w:val="005D218A"/>
    <w:rsid w:val="005D2487"/>
    <w:rsid w:val="005D3298"/>
    <w:rsid w:val="005D3D03"/>
    <w:rsid w:val="005D51CA"/>
    <w:rsid w:val="005D5F59"/>
    <w:rsid w:val="005E083C"/>
    <w:rsid w:val="005E0C8E"/>
    <w:rsid w:val="005E0E12"/>
    <w:rsid w:val="005E1B74"/>
    <w:rsid w:val="005E29CF"/>
    <w:rsid w:val="005E3201"/>
    <w:rsid w:val="005E5929"/>
    <w:rsid w:val="005E6792"/>
    <w:rsid w:val="005E6C65"/>
    <w:rsid w:val="005F0936"/>
    <w:rsid w:val="005F159F"/>
    <w:rsid w:val="005F2BF8"/>
    <w:rsid w:val="005F3324"/>
    <w:rsid w:val="005F3BF0"/>
    <w:rsid w:val="005F5945"/>
    <w:rsid w:val="005F5B65"/>
    <w:rsid w:val="005F6BA6"/>
    <w:rsid w:val="006004C5"/>
    <w:rsid w:val="00601C01"/>
    <w:rsid w:val="00602737"/>
    <w:rsid w:val="0060387C"/>
    <w:rsid w:val="00603E75"/>
    <w:rsid w:val="006046DD"/>
    <w:rsid w:val="00605F9F"/>
    <w:rsid w:val="006062FE"/>
    <w:rsid w:val="006068E6"/>
    <w:rsid w:val="00606CDD"/>
    <w:rsid w:val="00606F05"/>
    <w:rsid w:val="006076D7"/>
    <w:rsid w:val="00610B58"/>
    <w:rsid w:val="00613769"/>
    <w:rsid w:val="00614A18"/>
    <w:rsid w:val="0061516B"/>
    <w:rsid w:val="00616EE9"/>
    <w:rsid w:val="006239C4"/>
    <w:rsid w:val="0062466A"/>
    <w:rsid w:val="00624E0F"/>
    <w:rsid w:val="00626AF0"/>
    <w:rsid w:val="00630047"/>
    <w:rsid w:val="00630D28"/>
    <w:rsid w:val="00633A74"/>
    <w:rsid w:val="00633DCC"/>
    <w:rsid w:val="00637E4C"/>
    <w:rsid w:val="00640EB8"/>
    <w:rsid w:val="00642771"/>
    <w:rsid w:val="00646F23"/>
    <w:rsid w:val="006470FE"/>
    <w:rsid w:val="00647D22"/>
    <w:rsid w:val="00647E71"/>
    <w:rsid w:val="006524E2"/>
    <w:rsid w:val="0065292A"/>
    <w:rsid w:val="00652D57"/>
    <w:rsid w:val="006536C1"/>
    <w:rsid w:val="00657465"/>
    <w:rsid w:val="006578DA"/>
    <w:rsid w:val="006625BC"/>
    <w:rsid w:val="00670E1C"/>
    <w:rsid w:val="0067226D"/>
    <w:rsid w:val="006722E8"/>
    <w:rsid w:val="00672DF9"/>
    <w:rsid w:val="0067421A"/>
    <w:rsid w:val="006744C9"/>
    <w:rsid w:val="00675E7E"/>
    <w:rsid w:val="00676430"/>
    <w:rsid w:val="00680028"/>
    <w:rsid w:val="00680DBF"/>
    <w:rsid w:val="00682475"/>
    <w:rsid w:val="00682487"/>
    <w:rsid w:val="0068353E"/>
    <w:rsid w:val="00684E4D"/>
    <w:rsid w:val="0068694E"/>
    <w:rsid w:val="00686EF4"/>
    <w:rsid w:val="0068796A"/>
    <w:rsid w:val="006901CA"/>
    <w:rsid w:val="0069131C"/>
    <w:rsid w:val="00691552"/>
    <w:rsid w:val="00691DD5"/>
    <w:rsid w:val="0069243B"/>
    <w:rsid w:val="00692F3D"/>
    <w:rsid w:val="006931BC"/>
    <w:rsid w:val="00693F1D"/>
    <w:rsid w:val="0069493C"/>
    <w:rsid w:val="00696CC5"/>
    <w:rsid w:val="006973F0"/>
    <w:rsid w:val="006976CB"/>
    <w:rsid w:val="00697A85"/>
    <w:rsid w:val="006A19B7"/>
    <w:rsid w:val="006A30C7"/>
    <w:rsid w:val="006B0AA0"/>
    <w:rsid w:val="006B1066"/>
    <w:rsid w:val="006B20DA"/>
    <w:rsid w:val="006B23BC"/>
    <w:rsid w:val="006B3506"/>
    <w:rsid w:val="006B5399"/>
    <w:rsid w:val="006C0350"/>
    <w:rsid w:val="006C3D71"/>
    <w:rsid w:val="006C4025"/>
    <w:rsid w:val="006C4199"/>
    <w:rsid w:val="006C4D5F"/>
    <w:rsid w:val="006C4EAC"/>
    <w:rsid w:val="006C69D0"/>
    <w:rsid w:val="006C6CB4"/>
    <w:rsid w:val="006C7AB7"/>
    <w:rsid w:val="006D0616"/>
    <w:rsid w:val="006D0799"/>
    <w:rsid w:val="006D260D"/>
    <w:rsid w:val="006D2C89"/>
    <w:rsid w:val="006D39A4"/>
    <w:rsid w:val="006D3AD3"/>
    <w:rsid w:val="006D3B85"/>
    <w:rsid w:val="006D3BD7"/>
    <w:rsid w:val="006D402E"/>
    <w:rsid w:val="006D4D9C"/>
    <w:rsid w:val="006D50AF"/>
    <w:rsid w:val="006D5C4C"/>
    <w:rsid w:val="006D7873"/>
    <w:rsid w:val="006E1707"/>
    <w:rsid w:val="006E2272"/>
    <w:rsid w:val="006E6694"/>
    <w:rsid w:val="006E66E6"/>
    <w:rsid w:val="006E6E9F"/>
    <w:rsid w:val="006F1107"/>
    <w:rsid w:val="006F12D1"/>
    <w:rsid w:val="006F2754"/>
    <w:rsid w:val="006F3531"/>
    <w:rsid w:val="006F6039"/>
    <w:rsid w:val="006F71EC"/>
    <w:rsid w:val="006F73F5"/>
    <w:rsid w:val="006FB044"/>
    <w:rsid w:val="0070161F"/>
    <w:rsid w:val="007019A1"/>
    <w:rsid w:val="00710238"/>
    <w:rsid w:val="007103E8"/>
    <w:rsid w:val="00713EF7"/>
    <w:rsid w:val="00715518"/>
    <w:rsid w:val="00716DB2"/>
    <w:rsid w:val="00717642"/>
    <w:rsid w:val="00721F0C"/>
    <w:rsid w:val="007237CC"/>
    <w:rsid w:val="00724073"/>
    <w:rsid w:val="007266D2"/>
    <w:rsid w:val="0072707D"/>
    <w:rsid w:val="00727254"/>
    <w:rsid w:val="0073008B"/>
    <w:rsid w:val="007304D8"/>
    <w:rsid w:val="0073127C"/>
    <w:rsid w:val="00733B81"/>
    <w:rsid w:val="007350A1"/>
    <w:rsid w:val="00735667"/>
    <w:rsid w:val="00741031"/>
    <w:rsid w:val="007426A5"/>
    <w:rsid w:val="00744CEE"/>
    <w:rsid w:val="007465EC"/>
    <w:rsid w:val="0075168C"/>
    <w:rsid w:val="00754FCD"/>
    <w:rsid w:val="00756605"/>
    <w:rsid w:val="007605D7"/>
    <w:rsid w:val="0076475F"/>
    <w:rsid w:val="00765494"/>
    <w:rsid w:val="00766E09"/>
    <w:rsid w:val="00766EB8"/>
    <w:rsid w:val="0077334D"/>
    <w:rsid w:val="00773EC6"/>
    <w:rsid w:val="007743B4"/>
    <w:rsid w:val="00775E92"/>
    <w:rsid w:val="00777E0F"/>
    <w:rsid w:val="00780F32"/>
    <w:rsid w:val="00781ED5"/>
    <w:rsid w:val="00782ECB"/>
    <w:rsid w:val="00783273"/>
    <w:rsid w:val="00783799"/>
    <w:rsid w:val="00786A8A"/>
    <w:rsid w:val="00790DAF"/>
    <w:rsid w:val="00792110"/>
    <w:rsid w:val="00796096"/>
    <w:rsid w:val="007971ED"/>
    <w:rsid w:val="007972DE"/>
    <w:rsid w:val="007A044B"/>
    <w:rsid w:val="007A1D7F"/>
    <w:rsid w:val="007A1F02"/>
    <w:rsid w:val="007A25C6"/>
    <w:rsid w:val="007A374A"/>
    <w:rsid w:val="007A585C"/>
    <w:rsid w:val="007A67F6"/>
    <w:rsid w:val="007B120F"/>
    <w:rsid w:val="007B1F32"/>
    <w:rsid w:val="007B21D8"/>
    <w:rsid w:val="007B3BAE"/>
    <w:rsid w:val="007C193E"/>
    <w:rsid w:val="007C4351"/>
    <w:rsid w:val="007C733D"/>
    <w:rsid w:val="007D5EB6"/>
    <w:rsid w:val="007D6379"/>
    <w:rsid w:val="007E1159"/>
    <w:rsid w:val="007E1B84"/>
    <w:rsid w:val="007E2F2B"/>
    <w:rsid w:val="007E3941"/>
    <w:rsid w:val="007E44C7"/>
    <w:rsid w:val="007F0E94"/>
    <w:rsid w:val="007F1479"/>
    <w:rsid w:val="007F3008"/>
    <w:rsid w:val="007F4F87"/>
    <w:rsid w:val="007F5DB9"/>
    <w:rsid w:val="007F5F6A"/>
    <w:rsid w:val="007F7281"/>
    <w:rsid w:val="007F72A7"/>
    <w:rsid w:val="00800A07"/>
    <w:rsid w:val="00800A88"/>
    <w:rsid w:val="00803CCA"/>
    <w:rsid w:val="00805262"/>
    <w:rsid w:val="0080565F"/>
    <w:rsid w:val="00805993"/>
    <w:rsid w:val="00806D3B"/>
    <w:rsid w:val="00807AD3"/>
    <w:rsid w:val="00812E4E"/>
    <w:rsid w:val="00813083"/>
    <w:rsid w:val="00813BD2"/>
    <w:rsid w:val="008149AD"/>
    <w:rsid w:val="0082021D"/>
    <w:rsid w:val="008243D5"/>
    <w:rsid w:val="00826BAD"/>
    <w:rsid w:val="00827FBB"/>
    <w:rsid w:val="008302D2"/>
    <w:rsid w:val="00832664"/>
    <w:rsid w:val="00832B87"/>
    <w:rsid w:val="00833AC8"/>
    <w:rsid w:val="0083501B"/>
    <w:rsid w:val="008353B8"/>
    <w:rsid w:val="0083609B"/>
    <w:rsid w:val="008373F3"/>
    <w:rsid w:val="00837E2D"/>
    <w:rsid w:val="008409B3"/>
    <w:rsid w:val="00841FF5"/>
    <w:rsid w:val="00842356"/>
    <w:rsid w:val="00843C35"/>
    <w:rsid w:val="008451BC"/>
    <w:rsid w:val="00846146"/>
    <w:rsid w:val="00846431"/>
    <w:rsid w:val="00846746"/>
    <w:rsid w:val="00851100"/>
    <w:rsid w:val="00854E60"/>
    <w:rsid w:val="00856830"/>
    <w:rsid w:val="00860E7F"/>
    <w:rsid w:val="008613BB"/>
    <w:rsid w:val="00861957"/>
    <w:rsid w:val="00862898"/>
    <w:rsid w:val="00864DD4"/>
    <w:rsid w:val="008661B9"/>
    <w:rsid w:val="00867394"/>
    <w:rsid w:val="00870460"/>
    <w:rsid w:val="00871291"/>
    <w:rsid w:val="00871900"/>
    <w:rsid w:val="008728BF"/>
    <w:rsid w:val="008737B4"/>
    <w:rsid w:val="00874696"/>
    <w:rsid w:val="00875420"/>
    <w:rsid w:val="0087654B"/>
    <w:rsid w:val="00880782"/>
    <w:rsid w:val="00880869"/>
    <w:rsid w:val="008808F5"/>
    <w:rsid w:val="008847B8"/>
    <w:rsid w:val="00885DDD"/>
    <w:rsid w:val="008860F5"/>
    <w:rsid w:val="0088696F"/>
    <w:rsid w:val="00887453"/>
    <w:rsid w:val="00890DE0"/>
    <w:rsid w:val="00891C0D"/>
    <w:rsid w:val="0089251C"/>
    <w:rsid w:val="00893475"/>
    <w:rsid w:val="008943F4"/>
    <w:rsid w:val="0089442B"/>
    <w:rsid w:val="00897085"/>
    <w:rsid w:val="008A0946"/>
    <w:rsid w:val="008A1B76"/>
    <w:rsid w:val="008A1EBA"/>
    <w:rsid w:val="008A1FA8"/>
    <w:rsid w:val="008A1FC7"/>
    <w:rsid w:val="008A2257"/>
    <w:rsid w:val="008A48C5"/>
    <w:rsid w:val="008A4A4A"/>
    <w:rsid w:val="008A61DD"/>
    <w:rsid w:val="008B22E1"/>
    <w:rsid w:val="008B3AED"/>
    <w:rsid w:val="008B3FF9"/>
    <w:rsid w:val="008B55BE"/>
    <w:rsid w:val="008B74D2"/>
    <w:rsid w:val="008B7E36"/>
    <w:rsid w:val="008C05BA"/>
    <w:rsid w:val="008C187D"/>
    <w:rsid w:val="008C33D7"/>
    <w:rsid w:val="008C481C"/>
    <w:rsid w:val="008C6A3D"/>
    <w:rsid w:val="008C6FAE"/>
    <w:rsid w:val="008D022F"/>
    <w:rsid w:val="008D04DC"/>
    <w:rsid w:val="008D098F"/>
    <w:rsid w:val="008D0D88"/>
    <w:rsid w:val="008D132A"/>
    <w:rsid w:val="008D208E"/>
    <w:rsid w:val="008D214E"/>
    <w:rsid w:val="008D3A1A"/>
    <w:rsid w:val="008D3D0F"/>
    <w:rsid w:val="008D40AB"/>
    <w:rsid w:val="008D7592"/>
    <w:rsid w:val="008E1640"/>
    <w:rsid w:val="008E1821"/>
    <w:rsid w:val="008E3E6C"/>
    <w:rsid w:val="008E451A"/>
    <w:rsid w:val="008E61D1"/>
    <w:rsid w:val="008E6FB2"/>
    <w:rsid w:val="008F0D46"/>
    <w:rsid w:val="008F380F"/>
    <w:rsid w:val="008F73C5"/>
    <w:rsid w:val="008F740C"/>
    <w:rsid w:val="008F7B2F"/>
    <w:rsid w:val="008F7FC6"/>
    <w:rsid w:val="008F7FD1"/>
    <w:rsid w:val="00900555"/>
    <w:rsid w:val="0090281B"/>
    <w:rsid w:val="00903CDA"/>
    <w:rsid w:val="00905477"/>
    <w:rsid w:val="009128BD"/>
    <w:rsid w:val="00914B97"/>
    <w:rsid w:val="00915710"/>
    <w:rsid w:val="00915C60"/>
    <w:rsid w:val="00916629"/>
    <w:rsid w:val="0091664D"/>
    <w:rsid w:val="00917967"/>
    <w:rsid w:val="00921081"/>
    <w:rsid w:val="00921624"/>
    <w:rsid w:val="009217EA"/>
    <w:rsid w:val="00921E19"/>
    <w:rsid w:val="00923551"/>
    <w:rsid w:val="00924005"/>
    <w:rsid w:val="00924205"/>
    <w:rsid w:val="009244E6"/>
    <w:rsid w:val="009265B2"/>
    <w:rsid w:val="009279BA"/>
    <w:rsid w:val="0093018E"/>
    <w:rsid w:val="00931214"/>
    <w:rsid w:val="00931988"/>
    <w:rsid w:val="009331C4"/>
    <w:rsid w:val="0093393C"/>
    <w:rsid w:val="00937CBC"/>
    <w:rsid w:val="009406C4"/>
    <w:rsid w:val="00940CBE"/>
    <w:rsid w:val="00942196"/>
    <w:rsid w:val="00942967"/>
    <w:rsid w:val="00942AE9"/>
    <w:rsid w:val="00943906"/>
    <w:rsid w:val="00944063"/>
    <w:rsid w:val="009462E7"/>
    <w:rsid w:val="00946CFF"/>
    <w:rsid w:val="00946FD1"/>
    <w:rsid w:val="009526CE"/>
    <w:rsid w:val="00952DB9"/>
    <w:rsid w:val="00953AFE"/>
    <w:rsid w:val="00954943"/>
    <w:rsid w:val="0095655B"/>
    <w:rsid w:val="00956DC6"/>
    <w:rsid w:val="0095706C"/>
    <w:rsid w:val="00960054"/>
    <w:rsid w:val="00961889"/>
    <w:rsid w:val="00965E20"/>
    <w:rsid w:val="009712FE"/>
    <w:rsid w:val="00974A9C"/>
    <w:rsid w:val="00975568"/>
    <w:rsid w:val="00981669"/>
    <w:rsid w:val="00982021"/>
    <w:rsid w:val="009828F0"/>
    <w:rsid w:val="00983281"/>
    <w:rsid w:val="00983B89"/>
    <w:rsid w:val="00983F99"/>
    <w:rsid w:val="00985A13"/>
    <w:rsid w:val="00986449"/>
    <w:rsid w:val="00990087"/>
    <w:rsid w:val="00991CFB"/>
    <w:rsid w:val="00993E5D"/>
    <w:rsid w:val="00993F24"/>
    <w:rsid w:val="009945A6"/>
    <w:rsid w:val="00995CA2"/>
    <w:rsid w:val="00996212"/>
    <w:rsid w:val="00996F51"/>
    <w:rsid w:val="00997B58"/>
    <w:rsid w:val="009A1D72"/>
    <w:rsid w:val="009A284E"/>
    <w:rsid w:val="009A3CCF"/>
    <w:rsid w:val="009A4995"/>
    <w:rsid w:val="009A6D33"/>
    <w:rsid w:val="009B0759"/>
    <w:rsid w:val="009B09D5"/>
    <w:rsid w:val="009B191A"/>
    <w:rsid w:val="009B1E02"/>
    <w:rsid w:val="009B1E3A"/>
    <w:rsid w:val="009B2435"/>
    <w:rsid w:val="009B328E"/>
    <w:rsid w:val="009B3B13"/>
    <w:rsid w:val="009B6450"/>
    <w:rsid w:val="009B6F2F"/>
    <w:rsid w:val="009C0B92"/>
    <w:rsid w:val="009C0FB7"/>
    <w:rsid w:val="009C1E35"/>
    <w:rsid w:val="009C2284"/>
    <w:rsid w:val="009C4F40"/>
    <w:rsid w:val="009C6DED"/>
    <w:rsid w:val="009C71CA"/>
    <w:rsid w:val="009D048D"/>
    <w:rsid w:val="009D07BA"/>
    <w:rsid w:val="009D0961"/>
    <w:rsid w:val="009D1857"/>
    <w:rsid w:val="009D1E65"/>
    <w:rsid w:val="009D3737"/>
    <w:rsid w:val="009D5409"/>
    <w:rsid w:val="009D5FDF"/>
    <w:rsid w:val="009D5FE8"/>
    <w:rsid w:val="009D73CC"/>
    <w:rsid w:val="009E0655"/>
    <w:rsid w:val="009E1978"/>
    <w:rsid w:val="009E21BB"/>
    <w:rsid w:val="009E3162"/>
    <w:rsid w:val="009E41D9"/>
    <w:rsid w:val="009E54BA"/>
    <w:rsid w:val="009E66AF"/>
    <w:rsid w:val="009F18A2"/>
    <w:rsid w:val="009F1DB4"/>
    <w:rsid w:val="009F20FA"/>
    <w:rsid w:val="009F2D81"/>
    <w:rsid w:val="009F38FA"/>
    <w:rsid w:val="009F4515"/>
    <w:rsid w:val="009F4D74"/>
    <w:rsid w:val="009F5D57"/>
    <w:rsid w:val="009F6E31"/>
    <w:rsid w:val="009F6FCA"/>
    <w:rsid w:val="009F7657"/>
    <w:rsid w:val="00A0058A"/>
    <w:rsid w:val="00A00773"/>
    <w:rsid w:val="00A0185B"/>
    <w:rsid w:val="00A04478"/>
    <w:rsid w:val="00A06392"/>
    <w:rsid w:val="00A07320"/>
    <w:rsid w:val="00A07C6D"/>
    <w:rsid w:val="00A07D4E"/>
    <w:rsid w:val="00A103F7"/>
    <w:rsid w:val="00A11012"/>
    <w:rsid w:val="00A110D7"/>
    <w:rsid w:val="00A11F7E"/>
    <w:rsid w:val="00A12C31"/>
    <w:rsid w:val="00A13FAD"/>
    <w:rsid w:val="00A179F6"/>
    <w:rsid w:val="00A219C1"/>
    <w:rsid w:val="00A21AC5"/>
    <w:rsid w:val="00A2244B"/>
    <w:rsid w:val="00A237E9"/>
    <w:rsid w:val="00A23AD0"/>
    <w:rsid w:val="00A2564D"/>
    <w:rsid w:val="00A2579D"/>
    <w:rsid w:val="00A25E2B"/>
    <w:rsid w:val="00A30EA0"/>
    <w:rsid w:val="00A3158E"/>
    <w:rsid w:val="00A315E8"/>
    <w:rsid w:val="00A31BF6"/>
    <w:rsid w:val="00A33189"/>
    <w:rsid w:val="00A3373D"/>
    <w:rsid w:val="00A4322C"/>
    <w:rsid w:val="00A45130"/>
    <w:rsid w:val="00A46F9C"/>
    <w:rsid w:val="00A471C8"/>
    <w:rsid w:val="00A47FF8"/>
    <w:rsid w:val="00A5320B"/>
    <w:rsid w:val="00A534E2"/>
    <w:rsid w:val="00A534E3"/>
    <w:rsid w:val="00A55A59"/>
    <w:rsid w:val="00A56209"/>
    <w:rsid w:val="00A5687F"/>
    <w:rsid w:val="00A56B89"/>
    <w:rsid w:val="00A5756E"/>
    <w:rsid w:val="00A60863"/>
    <w:rsid w:val="00A609EE"/>
    <w:rsid w:val="00A60CA0"/>
    <w:rsid w:val="00A61BAF"/>
    <w:rsid w:val="00A62D2E"/>
    <w:rsid w:val="00A63521"/>
    <w:rsid w:val="00A63AD6"/>
    <w:rsid w:val="00A6600C"/>
    <w:rsid w:val="00A67DBB"/>
    <w:rsid w:val="00A710FC"/>
    <w:rsid w:val="00A73792"/>
    <w:rsid w:val="00A74B18"/>
    <w:rsid w:val="00A758E5"/>
    <w:rsid w:val="00A75EBE"/>
    <w:rsid w:val="00A778FA"/>
    <w:rsid w:val="00A77AE4"/>
    <w:rsid w:val="00A83934"/>
    <w:rsid w:val="00A83A18"/>
    <w:rsid w:val="00A8589A"/>
    <w:rsid w:val="00A90336"/>
    <w:rsid w:val="00A90490"/>
    <w:rsid w:val="00A91299"/>
    <w:rsid w:val="00A93F1A"/>
    <w:rsid w:val="00A94499"/>
    <w:rsid w:val="00A94654"/>
    <w:rsid w:val="00A94678"/>
    <w:rsid w:val="00A96842"/>
    <w:rsid w:val="00A96ADC"/>
    <w:rsid w:val="00A970F2"/>
    <w:rsid w:val="00A97177"/>
    <w:rsid w:val="00AA221D"/>
    <w:rsid w:val="00AA4CA8"/>
    <w:rsid w:val="00AA4FBC"/>
    <w:rsid w:val="00AA551E"/>
    <w:rsid w:val="00AA6081"/>
    <w:rsid w:val="00AB201C"/>
    <w:rsid w:val="00AB387D"/>
    <w:rsid w:val="00AB604C"/>
    <w:rsid w:val="00AB69A4"/>
    <w:rsid w:val="00AC0326"/>
    <w:rsid w:val="00AC171B"/>
    <w:rsid w:val="00AC1DF9"/>
    <w:rsid w:val="00AC2B72"/>
    <w:rsid w:val="00AC4E10"/>
    <w:rsid w:val="00AC6F53"/>
    <w:rsid w:val="00AD04E8"/>
    <w:rsid w:val="00AD15A9"/>
    <w:rsid w:val="00AD35C4"/>
    <w:rsid w:val="00AD57EE"/>
    <w:rsid w:val="00AD6C17"/>
    <w:rsid w:val="00AD6D5A"/>
    <w:rsid w:val="00AD7B37"/>
    <w:rsid w:val="00AE1604"/>
    <w:rsid w:val="00AE246D"/>
    <w:rsid w:val="00AE3FAB"/>
    <w:rsid w:val="00AE6B5B"/>
    <w:rsid w:val="00AF2ABC"/>
    <w:rsid w:val="00AF582F"/>
    <w:rsid w:val="00AF6CFC"/>
    <w:rsid w:val="00AF7CBE"/>
    <w:rsid w:val="00B009EE"/>
    <w:rsid w:val="00B00E72"/>
    <w:rsid w:val="00B01E10"/>
    <w:rsid w:val="00B023C6"/>
    <w:rsid w:val="00B04D43"/>
    <w:rsid w:val="00B0554D"/>
    <w:rsid w:val="00B0752A"/>
    <w:rsid w:val="00B1032B"/>
    <w:rsid w:val="00B123AA"/>
    <w:rsid w:val="00B12479"/>
    <w:rsid w:val="00B1349C"/>
    <w:rsid w:val="00B147B4"/>
    <w:rsid w:val="00B163D5"/>
    <w:rsid w:val="00B16E9B"/>
    <w:rsid w:val="00B2057E"/>
    <w:rsid w:val="00B21575"/>
    <w:rsid w:val="00B22AD1"/>
    <w:rsid w:val="00B25795"/>
    <w:rsid w:val="00B259B8"/>
    <w:rsid w:val="00B27BBF"/>
    <w:rsid w:val="00B308F4"/>
    <w:rsid w:val="00B31FEF"/>
    <w:rsid w:val="00B32A62"/>
    <w:rsid w:val="00B33236"/>
    <w:rsid w:val="00B339DB"/>
    <w:rsid w:val="00B363D1"/>
    <w:rsid w:val="00B4099C"/>
    <w:rsid w:val="00B43518"/>
    <w:rsid w:val="00B46FF1"/>
    <w:rsid w:val="00B54917"/>
    <w:rsid w:val="00B54ACD"/>
    <w:rsid w:val="00B56306"/>
    <w:rsid w:val="00B5684C"/>
    <w:rsid w:val="00B6104D"/>
    <w:rsid w:val="00B639C6"/>
    <w:rsid w:val="00B63C67"/>
    <w:rsid w:val="00B65787"/>
    <w:rsid w:val="00B66B42"/>
    <w:rsid w:val="00B67A79"/>
    <w:rsid w:val="00B7256C"/>
    <w:rsid w:val="00B740CF"/>
    <w:rsid w:val="00B75F87"/>
    <w:rsid w:val="00B76A90"/>
    <w:rsid w:val="00B76AF6"/>
    <w:rsid w:val="00B773B2"/>
    <w:rsid w:val="00B82251"/>
    <w:rsid w:val="00B879A3"/>
    <w:rsid w:val="00B90E26"/>
    <w:rsid w:val="00B91C6E"/>
    <w:rsid w:val="00B93C65"/>
    <w:rsid w:val="00B94205"/>
    <w:rsid w:val="00B9446D"/>
    <w:rsid w:val="00B957B3"/>
    <w:rsid w:val="00BA132C"/>
    <w:rsid w:val="00BA29BA"/>
    <w:rsid w:val="00BA4A0B"/>
    <w:rsid w:val="00BB0679"/>
    <w:rsid w:val="00BB3851"/>
    <w:rsid w:val="00BB3C96"/>
    <w:rsid w:val="00BB48C7"/>
    <w:rsid w:val="00BB571C"/>
    <w:rsid w:val="00BB613D"/>
    <w:rsid w:val="00BB6CFD"/>
    <w:rsid w:val="00BB6F16"/>
    <w:rsid w:val="00BC00EA"/>
    <w:rsid w:val="00BC11AB"/>
    <w:rsid w:val="00BC2256"/>
    <w:rsid w:val="00BC260C"/>
    <w:rsid w:val="00BC5407"/>
    <w:rsid w:val="00BC59B6"/>
    <w:rsid w:val="00BC59E6"/>
    <w:rsid w:val="00BC5C14"/>
    <w:rsid w:val="00BC5F45"/>
    <w:rsid w:val="00BC6987"/>
    <w:rsid w:val="00BC6A46"/>
    <w:rsid w:val="00BC6BEC"/>
    <w:rsid w:val="00BD0A04"/>
    <w:rsid w:val="00BD11E5"/>
    <w:rsid w:val="00BD1A27"/>
    <w:rsid w:val="00BD2C05"/>
    <w:rsid w:val="00BD30EE"/>
    <w:rsid w:val="00BD5C69"/>
    <w:rsid w:val="00BD65A8"/>
    <w:rsid w:val="00BD6FFD"/>
    <w:rsid w:val="00BE0184"/>
    <w:rsid w:val="00BE1CCB"/>
    <w:rsid w:val="00BE32E0"/>
    <w:rsid w:val="00BE384B"/>
    <w:rsid w:val="00BE5ED2"/>
    <w:rsid w:val="00BF03B6"/>
    <w:rsid w:val="00BF0888"/>
    <w:rsid w:val="00BF0E1B"/>
    <w:rsid w:val="00BF2DED"/>
    <w:rsid w:val="00BF3074"/>
    <w:rsid w:val="00BF3A58"/>
    <w:rsid w:val="00BF3B5A"/>
    <w:rsid w:val="00BF54AA"/>
    <w:rsid w:val="00BF5EAF"/>
    <w:rsid w:val="00BF687A"/>
    <w:rsid w:val="00BF6B17"/>
    <w:rsid w:val="00BF6F90"/>
    <w:rsid w:val="00BF7040"/>
    <w:rsid w:val="00BF7A43"/>
    <w:rsid w:val="00C013F8"/>
    <w:rsid w:val="00C0209D"/>
    <w:rsid w:val="00C02FEE"/>
    <w:rsid w:val="00C030DF"/>
    <w:rsid w:val="00C03500"/>
    <w:rsid w:val="00C05282"/>
    <w:rsid w:val="00C07428"/>
    <w:rsid w:val="00C0776B"/>
    <w:rsid w:val="00C1193A"/>
    <w:rsid w:val="00C11E35"/>
    <w:rsid w:val="00C147D3"/>
    <w:rsid w:val="00C17777"/>
    <w:rsid w:val="00C20256"/>
    <w:rsid w:val="00C239DF"/>
    <w:rsid w:val="00C23C5C"/>
    <w:rsid w:val="00C24DFF"/>
    <w:rsid w:val="00C26819"/>
    <w:rsid w:val="00C311FA"/>
    <w:rsid w:val="00C3181E"/>
    <w:rsid w:val="00C336FC"/>
    <w:rsid w:val="00C34E46"/>
    <w:rsid w:val="00C35CBD"/>
    <w:rsid w:val="00C369C0"/>
    <w:rsid w:val="00C36BA3"/>
    <w:rsid w:val="00C41143"/>
    <w:rsid w:val="00C41525"/>
    <w:rsid w:val="00C439D6"/>
    <w:rsid w:val="00C4517C"/>
    <w:rsid w:val="00C4595B"/>
    <w:rsid w:val="00C471A3"/>
    <w:rsid w:val="00C47DCD"/>
    <w:rsid w:val="00C503B3"/>
    <w:rsid w:val="00C534A0"/>
    <w:rsid w:val="00C548FA"/>
    <w:rsid w:val="00C55538"/>
    <w:rsid w:val="00C55EE6"/>
    <w:rsid w:val="00C60B75"/>
    <w:rsid w:val="00C6177E"/>
    <w:rsid w:val="00C65078"/>
    <w:rsid w:val="00C6667B"/>
    <w:rsid w:val="00C6720B"/>
    <w:rsid w:val="00C6782E"/>
    <w:rsid w:val="00C67CCA"/>
    <w:rsid w:val="00C710B7"/>
    <w:rsid w:val="00C74249"/>
    <w:rsid w:val="00C74606"/>
    <w:rsid w:val="00C7568A"/>
    <w:rsid w:val="00C7636B"/>
    <w:rsid w:val="00C847D4"/>
    <w:rsid w:val="00C84D16"/>
    <w:rsid w:val="00C86904"/>
    <w:rsid w:val="00C874FE"/>
    <w:rsid w:val="00C904B5"/>
    <w:rsid w:val="00C90B9F"/>
    <w:rsid w:val="00C9144B"/>
    <w:rsid w:val="00C926B3"/>
    <w:rsid w:val="00C9419B"/>
    <w:rsid w:val="00C94D73"/>
    <w:rsid w:val="00C95343"/>
    <w:rsid w:val="00C95959"/>
    <w:rsid w:val="00C96BB2"/>
    <w:rsid w:val="00C96FB3"/>
    <w:rsid w:val="00CA1CC1"/>
    <w:rsid w:val="00CA2EB7"/>
    <w:rsid w:val="00CA52E3"/>
    <w:rsid w:val="00CA5BC6"/>
    <w:rsid w:val="00CA7DEF"/>
    <w:rsid w:val="00CB1991"/>
    <w:rsid w:val="00CB2245"/>
    <w:rsid w:val="00CB49B7"/>
    <w:rsid w:val="00CC4053"/>
    <w:rsid w:val="00CC63B5"/>
    <w:rsid w:val="00CC70F4"/>
    <w:rsid w:val="00CC7101"/>
    <w:rsid w:val="00CC71EB"/>
    <w:rsid w:val="00CC7885"/>
    <w:rsid w:val="00CD0BD3"/>
    <w:rsid w:val="00CD0C91"/>
    <w:rsid w:val="00CD7590"/>
    <w:rsid w:val="00CE0DFB"/>
    <w:rsid w:val="00CE221E"/>
    <w:rsid w:val="00CE4DE8"/>
    <w:rsid w:val="00CE5849"/>
    <w:rsid w:val="00CE6BF0"/>
    <w:rsid w:val="00CE74E5"/>
    <w:rsid w:val="00CF2718"/>
    <w:rsid w:val="00CF41EA"/>
    <w:rsid w:val="00D023BE"/>
    <w:rsid w:val="00D0282C"/>
    <w:rsid w:val="00D030F8"/>
    <w:rsid w:val="00D03EA5"/>
    <w:rsid w:val="00D04529"/>
    <w:rsid w:val="00D04766"/>
    <w:rsid w:val="00D049CE"/>
    <w:rsid w:val="00D04D10"/>
    <w:rsid w:val="00D06DC1"/>
    <w:rsid w:val="00D073E1"/>
    <w:rsid w:val="00D076AC"/>
    <w:rsid w:val="00D07B1F"/>
    <w:rsid w:val="00D12473"/>
    <w:rsid w:val="00D20D2B"/>
    <w:rsid w:val="00D219C0"/>
    <w:rsid w:val="00D219E2"/>
    <w:rsid w:val="00D22CFB"/>
    <w:rsid w:val="00D236C2"/>
    <w:rsid w:val="00D23F03"/>
    <w:rsid w:val="00D244B4"/>
    <w:rsid w:val="00D26FCF"/>
    <w:rsid w:val="00D2777D"/>
    <w:rsid w:val="00D30EE0"/>
    <w:rsid w:val="00D311C3"/>
    <w:rsid w:val="00D35ECD"/>
    <w:rsid w:val="00D3604B"/>
    <w:rsid w:val="00D362D2"/>
    <w:rsid w:val="00D36401"/>
    <w:rsid w:val="00D37968"/>
    <w:rsid w:val="00D40C35"/>
    <w:rsid w:val="00D40D3C"/>
    <w:rsid w:val="00D4187B"/>
    <w:rsid w:val="00D43586"/>
    <w:rsid w:val="00D44F74"/>
    <w:rsid w:val="00D4527E"/>
    <w:rsid w:val="00D454DA"/>
    <w:rsid w:val="00D45A54"/>
    <w:rsid w:val="00D47BCF"/>
    <w:rsid w:val="00D508B2"/>
    <w:rsid w:val="00D548EB"/>
    <w:rsid w:val="00D5605E"/>
    <w:rsid w:val="00D57080"/>
    <w:rsid w:val="00D60337"/>
    <w:rsid w:val="00D60681"/>
    <w:rsid w:val="00D61CB6"/>
    <w:rsid w:val="00D63E3B"/>
    <w:rsid w:val="00D65606"/>
    <w:rsid w:val="00D65DBF"/>
    <w:rsid w:val="00D70108"/>
    <w:rsid w:val="00D70886"/>
    <w:rsid w:val="00D70BC3"/>
    <w:rsid w:val="00D71709"/>
    <w:rsid w:val="00D71BB8"/>
    <w:rsid w:val="00D728DD"/>
    <w:rsid w:val="00D73E82"/>
    <w:rsid w:val="00D74982"/>
    <w:rsid w:val="00D74D62"/>
    <w:rsid w:val="00D75A6A"/>
    <w:rsid w:val="00D75EE7"/>
    <w:rsid w:val="00D80469"/>
    <w:rsid w:val="00D82679"/>
    <w:rsid w:val="00D84438"/>
    <w:rsid w:val="00D84E4D"/>
    <w:rsid w:val="00D851DE"/>
    <w:rsid w:val="00D86645"/>
    <w:rsid w:val="00D868F1"/>
    <w:rsid w:val="00D87886"/>
    <w:rsid w:val="00D90DE8"/>
    <w:rsid w:val="00D91D75"/>
    <w:rsid w:val="00D9211A"/>
    <w:rsid w:val="00D9356D"/>
    <w:rsid w:val="00D94914"/>
    <w:rsid w:val="00D956F6"/>
    <w:rsid w:val="00D9646C"/>
    <w:rsid w:val="00D9656E"/>
    <w:rsid w:val="00DA0946"/>
    <w:rsid w:val="00DA0DD8"/>
    <w:rsid w:val="00DA0F06"/>
    <w:rsid w:val="00DA31D5"/>
    <w:rsid w:val="00DA4987"/>
    <w:rsid w:val="00DA4CD8"/>
    <w:rsid w:val="00DA52CA"/>
    <w:rsid w:val="00DA699A"/>
    <w:rsid w:val="00DA6C35"/>
    <w:rsid w:val="00DA6F10"/>
    <w:rsid w:val="00DA7A3F"/>
    <w:rsid w:val="00DB3D47"/>
    <w:rsid w:val="00DB5BA2"/>
    <w:rsid w:val="00DB6D26"/>
    <w:rsid w:val="00DB6F8B"/>
    <w:rsid w:val="00DB7270"/>
    <w:rsid w:val="00DB79B6"/>
    <w:rsid w:val="00DC0534"/>
    <w:rsid w:val="00DC1034"/>
    <w:rsid w:val="00DC3440"/>
    <w:rsid w:val="00DC415E"/>
    <w:rsid w:val="00DD012B"/>
    <w:rsid w:val="00DD1D3F"/>
    <w:rsid w:val="00DD3F7E"/>
    <w:rsid w:val="00DD5AC0"/>
    <w:rsid w:val="00DD5FAE"/>
    <w:rsid w:val="00DD7545"/>
    <w:rsid w:val="00DE0701"/>
    <w:rsid w:val="00DE1B21"/>
    <w:rsid w:val="00DE2F81"/>
    <w:rsid w:val="00DE5F1A"/>
    <w:rsid w:val="00DE69B9"/>
    <w:rsid w:val="00DE7B71"/>
    <w:rsid w:val="00DF441B"/>
    <w:rsid w:val="00DF6279"/>
    <w:rsid w:val="00DF6B6F"/>
    <w:rsid w:val="00DF7597"/>
    <w:rsid w:val="00DF7C1E"/>
    <w:rsid w:val="00E005F6"/>
    <w:rsid w:val="00E011F4"/>
    <w:rsid w:val="00E04A73"/>
    <w:rsid w:val="00E068AF"/>
    <w:rsid w:val="00E077CB"/>
    <w:rsid w:val="00E07949"/>
    <w:rsid w:val="00E101A1"/>
    <w:rsid w:val="00E108D6"/>
    <w:rsid w:val="00E119A0"/>
    <w:rsid w:val="00E12DB4"/>
    <w:rsid w:val="00E1323C"/>
    <w:rsid w:val="00E13259"/>
    <w:rsid w:val="00E145A5"/>
    <w:rsid w:val="00E15CFB"/>
    <w:rsid w:val="00E16D4D"/>
    <w:rsid w:val="00E21297"/>
    <w:rsid w:val="00E22572"/>
    <w:rsid w:val="00E24A0A"/>
    <w:rsid w:val="00E24A67"/>
    <w:rsid w:val="00E2761E"/>
    <w:rsid w:val="00E27F0F"/>
    <w:rsid w:val="00E31993"/>
    <w:rsid w:val="00E327AB"/>
    <w:rsid w:val="00E34705"/>
    <w:rsid w:val="00E40420"/>
    <w:rsid w:val="00E405AC"/>
    <w:rsid w:val="00E40830"/>
    <w:rsid w:val="00E409A5"/>
    <w:rsid w:val="00E410D3"/>
    <w:rsid w:val="00E41D6C"/>
    <w:rsid w:val="00E50FA5"/>
    <w:rsid w:val="00E52369"/>
    <w:rsid w:val="00E54517"/>
    <w:rsid w:val="00E55055"/>
    <w:rsid w:val="00E5642A"/>
    <w:rsid w:val="00E579D5"/>
    <w:rsid w:val="00E60054"/>
    <w:rsid w:val="00E60B56"/>
    <w:rsid w:val="00E6111F"/>
    <w:rsid w:val="00E61585"/>
    <w:rsid w:val="00E61816"/>
    <w:rsid w:val="00E62E22"/>
    <w:rsid w:val="00E6335A"/>
    <w:rsid w:val="00E67218"/>
    <w:rsid w:val="00E67507"/>
    <w:rsid w:val="00E677E6"/>
    <w:rsid w:val="00E70A9B"/>
    <w:rsid w:val="00E75DDE"/>
    <w:rsid w:val="00E7642E"/>
    <w:rsid w:val="00E76613"/>
    <w:rsid w:val="00E76FDD"/>
    <w:rsid w:val="00E772AD"/>
    <w:rsid w:val="00E81811"/>
    <w:rsid w:val="00E84072"/>
    <w:rsid w:val="00E843DB"/>
    <w:rsid w:val="00E850A9"/>
    <w:rsid w:val="00E85110"/>
    <w:rsid w:val="00E86507"/>
    <w:rsid w:val="00E874F7"/>
    <w:rsid w:val="00E90426"/>
    <w:rsid w:val="00E90573"/>
    <w:rsid w:val="00E93455"/>
    <w:rsid w:val="00E9404D"/>
    <w:rsid w:val="00E9452B"/>
    <w:rsid w:val="00E954E3"/>
    <w:rsid w:val="00E96847"/>
    <w:rsid w:val="00E96D26"/>
    <w:rsid w:val="00E97D8E"/>
    <w:rsid w:val="00EA1720"/>
    <w:rsid w:val="00EA2008"/>
    <w:rsid w:val="00EA3C9D"/>
    <w:rsid w:val="00EA4D8B"/>
    <w:rsid w:val="00EA5086"/>
    <w:rsid w:val="00EA521F"/>
    <w:rsid w:val="00EA52B4"/>
    <w:rsid w:val="00EA56AC"/>
    <w:rsid w:val="00EA69E6"/>
    <w:rsid w:val="00EA6BD3"/>
    <w:rsid w:val="00EA6FE7"/>
    <w:rsid w:val="00EB0BCE"/>
    <w:rsid w:val="00EB16D8"/>
    <w:rsid w:val="00EB25EA"/>
    <w:rsid w:val="00EB2D2B"/>
    <w:rsid w:val="00EB446C"/>
    <w:rsid w:val="00EB52F9"/>
    <w:rsid w:val="00EB5A4B"/>
    <w:rsid w:val="00EB72A0"/>
    <w:rsid w:val="00EB7391"/>
    <w:rsid w:val="00EC011C"/>
    <w:rsid w:val="00EC28C8"/>
    <w:rsid w:val="00EC33BA"/>
    <w:rsid w:val="00EC4182"/>
    <w:rsid w:val="00EC537B"/>
    <w:rsid w:val="00EC7561"/>
    <w:rsid w:val="00ED0270"/>
    <w:rsid w:val="00ED02CC"/>
    <w:rsid w:val="00ED0CDB"/>
    <w:rsid w:val="00ED142A"/>
    <w:rsid w:val="00ED2E65"/>
    <w:rsid w:val="00ED2F7E"/>
    <w:rsid w:val="00ED4B44"/>
    <w:rsid w:val="00EE0EB0"/>
    <w:rsid w:val="00EE6D31"/>
    <w:rsid w:val="00EE6EB7"/>
    <w:rsid w:val="00EE6F76"/>
    <w:rsid w:val="00EF11FA"/>
    <w:rsid w:val="00EF1ADF"/>
    <w:rsid w:val="00EF2802"/>
    <w:rsid w:val="00EF39C0"/>
    <w:rsid w:val="00EF48CA"/>
    <w:rsid w:val="00EF5183"/>
    <w:rsid w:val="00F021E2"/>
    <w:rsid w:val="00F03ED2"/>
    <w:rsid w:val="00F04F93"/>
    <w:rsid w:val="00F103CD"/>
    <w:rsid w:val="00F10AE4"/>
    <w:rsid w:val="00F11B36"/>
    <w:rsid w:val="00F11D8D"/>
    <w:rsid w:val="00F13D09"/>
    <w:rsid w:val="00F13D95"/>
    <w:rsid w:val="00F15812"/>
    <w:rsid w:val="00F1582B"/>
    <w:rsid w:val="00F15BC0"/>
    <w:rsid w:val="00F16EF8"/>
    <w:rsid w:val="00F17F5D"/>
    <w:rsid w:val="00F203D3"/>
    <w:rsid w:val="00F21CF8"/>
    <w:rsid w:val="00F22680"/>
    <w:rsid w:val="00F2271F"/>
    <w:rsid w:val="00F22BAB"/>
    <w:rsid w:val="00F233B8"/>
    <w:rsid w:val="00F23C2D"/>
    <w:rsid w:val="00F249EE"/>
    <w:rsid w:val="00F25BE7"/>
    <w:rsid w:val="00F26FD8"/>
    <w:rsid w:val="00F324B4"/>
    <w:rsid w:val="00F324B6"/>
    <w:rsid w:val="00F32923"/>
    <w:rsid w:val="00F32A8A"/>
    <w:rsid w:val="00F32FAB"/>
    <w:rsid w:val="00F332B3"/>
    <w:rsid w:val="00F336B2"/>
    <w:rsid w:val="00F3371F"/>
    <w:rsid w:val="00F354F9"/>
    <w:rsid w:val="00F40EFB"/>
    <w:rsid w:val="00F4285F"/>
    <w:rsid w:val="00F45423"/>
    <w:rsid w:val="00F46D36"/>
    <w:rsid w:val="00F50315"/>
    <w:rsid w:val="00F50576"/>
    <w:rsid w:val="00F513A9"/>
    <w:rsid w:val="00F51B44"/>
    <w:rsid w:val="00F52AF0"/>
    <w:rsid w:val="00F53F80"/>
    <w:rsid w:val="00F55896"/>
    <w:rsid w:val="00F614EE"/>
    <w:rsid w:val="00F61AD5"/>
    <w:rsid w:val="00F61F66"/>
    <w:rsid w:val="00F62380"/>
    <w:rsid w:val="00F62612"/>
    <w:rsid w:val="00F62AD9"/>
    <w:rsid w:val="00F64DDC"/>
    <w:rsid w:val="00F6667E"/>
    <w:rsid w:val="00F67648"/>
    <w:rsid w:val="00F71B4B"/>
    <w:rsid w:val="00F71D95"/>
    <w:rsid w:val="00F721F8"/>
    <w:rsid w:val="00F72E92"/>
    <w:rsid w:val="00F74614"/>
    <w:rsid w:val="00F7586A"/>
    <w:rsid w:val="00F832A1"/>
    <w:rsid w:val="00F84A4A"/>
    <w:rsid w:val="00F9259D"/>
    <w:rsid w:val="00F9284C"/>
    <w:rsid w:val="00F92E76"/>
    <w:rsid w:val="00F93278"/>
    <w:rsid w:val="00F9419D"/>
    <w:rsid w:val="00F95751"/>
    <w:rsid w:val="00F9675B"/>
    <w:rsid w:val="00FA3DF0"/>
    <w:rsid w:val="00FA5A8A"/>
    <w:rsid w:val="00FB0EDE"/>
    <w:rsid w:val="00FB1BFF"/>
    <w:rsid w:val="00FB5056"/>
    <w:rsid w:val="00FB6149"/>
    <w:rsid w:val="00FB6B5B"/>
    <w:rsid w:val="00FC037A"/>
    <w:rsid w:val="00FC3B0F"/>
    <w:rsid w:val="00FC40A5"/>
    <w:rsid w:val="00FC40F7"/>
    <w:rsid w:val="00FC410D"/>
    <w:rsid w:val="00FC5C61"/>
    <w:rsid w:val="00FC689C"/>
    <w:rsid w:val="00FC6A6D"/>
    <w:rsid w:val="00FC7152"/>
    <w:rsid w:val="00FC7ADA"/>
    <w:rsid w:val="00FD0824"/>
    <w:rsid w:val="00FD0963"/>
    <w:rsid w:val="00FD1427"/>
    <w:rsid w:val="00FD1CB2"/>
    <w:rsid w:val="00FD250E"/>
    <w:rsid w:val="00FD34D1"/>
    <w:rsid w:val="00FD503A"/>
    <w:rsid w:val="00FD63A7"/>
    <w:rsid w:val="00FE031B"/>
    <w:rsid w:val="00FE0F97"/>
    <w:rsid w:val="00FE1BEE"/>
    <w:rsid w:val="00FE28B6"/>
    <w:rsid w:val="00FE2FD9"/>
    <w:rsid w:val="00FE332E"/>
    <w:rsid w:val="00FE46CE"/>
    <w:rsid w:val="00FE6906"/>
    <w:rsid w:val="00FE6A13"/>
    <w:rsid w:val="00FF3BF6"/>
    <w:rsid w:val="00FF448B"/>
    <w:rsid w:val="00FF592C"/>
    <w:rsid w:val="01091C19"/>
    <w:rsid w:val="0140A8D1"/>
    <w:rsid w:val="0160BB0C"/>
    <w:rsid w:val="01B5A8B5"/>
    <w:rsid w:val="01EF5663"/>
    <w:rsid w:val="02336CEA"/>
    <w:rsid w:val="0267306E"/>
    <w:rsid w:val="029FD256"/>
    <w:rsid w:val="02E04F67"/>
    <w:rsid w:val="032F9692"/>
    <w:rsid w:val="034AED51"/>
    <w:rsid w:val="035A7727"/>
    <w:rsid w:val="038DB3D6"/>
    <w:rsid w:val="038DF346"/>
    <w:rsid w:val="03B76046"/>
    <w:rsid w:val="03C3FA78"/>
    <w:rsid w:val="03C45F0E"/>
    <w:rsid w:val="0414E2CC"/>
    <w:rsid w:val="043F4CF7"/>
    <w:rsid w:val="044F5CF8"/>
    <w:rsid w:val="047F467D"/>
    <w:rsid w:val="04BFF861"/>
    <w:rsid w:val="04C46D40"/>
    <w:rsid w:val="04E6ABC1"/>
    <w:rsid w:val="04F0A376"/>
    <w:rsid w:val="04FA01C1"/>
    <w:rsid w:val="053FAF48"/>
    <w:rsid w:val="05401F82"/>
    <w:rsid w:val="0572139A"/>
    <w:rsid w:val="05CDE264"/>
    <w:rsid w:val="05D7CCBA"/>
    <w:rsid w:val="06025EFE"/>
    <w:rsid w:val="06DDC3C4"/>
    <w:rsid w:val="06F64A1F"/>
    <w:rsid w:val="071C0586"/>
    <w:rsid w:val="0723A5E9"/>
    <w:rsid w:val="07765106"/>
    <w:rsid w:val="07CA3B5A"/>
    <w:rsid w:val="07FBDFD4"/>
    <w:rsid w:val="07FCAF52"/>
    <w:rsid w:val="081E16D2"/>
    <w:rsid w:val="082C7CE4"/>
    <w:rsid w:val="0873A9C6"/>
    <w:rsid w:val="088B485F"/>
    <w:rsid w:val="088C00E7"/>
    <w:rsid w:val="08931242"/>
    <w:rsid w:val="08DC1CEA"/>
    <w:rsid w:val="09014167"/>
    <w:rsid w:val="095A2A14"/>
    <w:rsid w:val="09660BBB"/>
    <w:rsid w:val="097F7DB8"/>
    <w:rsid w:val="09C64DAB"/>
    <w:rsid w:val="09CDA6C9"/>
    <w:rsid w:val="0A07F306"/>
    <w:rsid w:val="0A4CAB91"/>
    <w:rsid w:val="0A566D45"/>
    <w:rsid w:val="0A70B58E"/>
    <w:rsid w:val="0A7DA0C2"/>
    <w:rsid w:val="0AB559B2"/>
    <w:rsid w:val="0ADEF637"/>
    <w:rsid w:val="0B03E420"/>
    <w:rsid w:val="0B23BECE"/>
    <w:rsid w:val="0B23D346"/>
    <w:rsid w:val="0B3F10DE"/>
    <w:rsid w:val="0B4966E2"/>
    <w:rsid w:val="0B55D5F3"/>
    <w:rsid w:val="0B876944"/>
    <w:rsid w:val="0B96F85A"/>
    <w:rsid w:val="0B9FD8C7"/>
    <w:rsid w:val="0BDD5CE1"/>
    <w:rsid w:val="0BEF9B98"/>
    <w:rsid w:val="0C69B2FC"/>
    <w:rsid w:val="0C7EAED0"/>
    <w:rsid w:val="0CD3FF3D"/>
    <w:rsid w:val="0CE7656A"/>
    <w:rsid w:val="0CEAB3FD"/>
    <w:rsid w:val="0D1A0290"/>
    <w:rsid w:val="0D324F24"/>
    <w:rsid w:val="0D39F690"/>
    <w:rsid w:val="0D704AEA"/>
    <w:rsid w:val="0D808B65"/>
    <w:rsid w:val="0DAAE401"/>
    <w:rsid w:val="0DAE83E9"/>
    <w:rsid w:val="0DB9B836"/>
    <w:rsid w:val="0DCBBB51"/>
    <w:rsid w:val="0DE1416A"/>
    <w:rsid w:val="0DFF3F95"/>
    <w:rsid w:val="0E3E8420"/>
    <w:rsid w:val="0EA1A1A8"/>
    <w:rsid w:val="0ED4785A"/>
    <w:rsid w:val="0ED7FF92"/>
    <w:rsid w:val="0EEA929B"/>
    <w:rsid w:val="0F38D494"/>
    <w:rsid w:val="0F80E5A2"/>
    <w:rsid w:val="0F87660E"/>
    <w:rsid w:val="0FF122A5"/>
    <w:rsid w:val="1004F4D5"/>
    <w:rsid w:val="10051220"/>
    <w:rsid w:val="10DE7CFC"/>
    <w:rsid w:val="1123E23E"/>
    <w:rsid w:val="11333C13"/>
    <w:rsid w:val="117E5A05"/>
    <w:rsid w:val="11953951"/>
    <w:rsid w:val="11AB9660"/>
    <w:rsid w:val="1216DD3D"/>
    <w:rsid w:val="121E0D68"/>
    <w:rsid w:val="124FA038"/>
    <w:rsid w:val="12621C74"/>
    <w:rsid w:val="12753BAE"/>
    <w:rsid w:val="1294FBAF"/>
    <w:rsid w:val="129DB9C6"/>
    <w:rsid w:val="12AEA112"/>
    <w:rsid w:val="12D5ADDF"/>
    <w:rsid w:val="1338AD9B"/>
    <w:rsid w:val="13A90BCA"/>
    <w:rsid w:val="13DE7C30"/>
    <w:rsid w:val="13EB7099"/>
    <w:rsid w:val="14104C16"/>
    <w:rsid w:val="143C0E9C"/>
    <w:rsid w:val="14CE45CB"/>
    <w:rsid w:val="1515D1DC"/>
    <w:rsid w:val="1568F18C"/>
    <w:rsid w:val="159FCEF5"/>
    <w:rsid w:val="15A17795"/>
    <w:rsid w:val="15A275E7"/>
    <w:rsid w:val="15A53B92"/>
    <w:rsid w:val="15C3BF78"/>
    <w:rsid w:val="15C44F78"/>
    <w:rsid w:val="15FF5A6B"/>
    <w:rsid w:val="16050674"/>
    <w:rsid w:val="161D52BD"/>
    <w:rsid w:val="1620EAD4"/>
    <w:rsid w:val="164B6853"/>
    <w:rsid w:val="165E7293"/>
    <w:rsid w:val="16C01971"/>
    <w:rsid w:val="16DC79DC"/>
    <w:rsid w:val="175F1F9A"/>
    <w:rsid w:val="176B35AA"/>
    <w:rsid w:val="1786AD2D"/>
    <w:rsid w:val="17B5BE87"/>
    <w:rsid w:val="17C81847"/>
    <w:rsid w:val="17F1445B"/>
    <w:rsid w:val="1800CC3E"/>
    <w:rsid w:val="180DAD8C"/>
    <w:rsid w:val="1812217C"/>
    <w:rsid w:val="181AD7E4"/>
    <w:rsid w:val="1823AA52"/>
    <w:rsid w:val="1874F0B0"/>
    <w:rsid w:val="187E2BF6"/>
    <w:rsid w:val="188F077E"/>
    <w:rsid w:val="18A9817A"/>
    <w:rsid w:val="18E32639"/>
    <w:rsid w:val="18FAAD80"/>
    <w:rsid w:val="192811DA"/>
    <w:rsid w:val="1942E3C7"/>
    <w:rsid w:val="19B1966B"/>
    <w:rsid w:val="1A04EE73"/>
    <w:rsid w:val="1A307375"/>
    <w:rsid w:val="1A5FF173"/>
    <w:rsid w:val="1A8AC377"/>
    <w:rsid w:val="1AEDF32A"/>
    <w:rsid w:val="1B8B6F7B"/>
    <w:rsid w:val="1BB7D885"/>
    <w:rsid w:val="1BDE7A13"/>
    <w:rsid w:val="1C2CD32F"/>
    <w:rsid w:val="1C4A3E46"/>
    <w:rsid w:val="1C7D075F"/>
    <w:rsid w:val="1CAD7410"/>
    <w:rsid w:val="1CFFF76C"/>
    <w:rsid w:val="1D0903A6"/>
    <w:rsid w:val="1D282B42"/>
    <w:rsid w:val="1D91A086"/>
    <w:rsid w:val="1DBE0E02"/>
    <w:rsid w:val="1E14A6B4"/>
    <w:rsid w:val="1E2E0F31"/>
    <w:rsid w:val="1E42756C"/>
    <w:rsid w:val="1E70B8BF"/>
    <w:rsid w:val="1EB21B4F"/>
    <w:rsid w:val="1EC5FB3C"/>
    <w:rsid w:val="1F206B76"/>
    <w:rsid w:val="1F38009B"/>
    <w:rsid w:val="1F56E5E4"/>
    <w:rsid w:val="1F84A605"/>
    <w:rsid w:val="1FC15D4C"/>
    <w:rsid w:val="1FF082E3"/>
    <w:rsid w:val="20639839"/>
    <w:rsid w:val="20751935"/>
    <w:rsid w:val="2091B3AF"/>
    <w:rsid w:val="20FE62E0"/>
    <w:rsid w:val="21091067"/>
    <w:rsid w:val="214B98C7"/>
    <w:rsid w:val="21ADE198"/>
    <w:rsid w:val="2202AA99"/>
    <w:rsid w:val="221CB76E"/>
    <w:rsid w:val="22A4292B"/>
    <w:rsid w:val="22C47865"/>
    <w:rsid w:val="22CF4FDC"/>
    <w:rsid w:val="22F254B0"/>
    <w:rsid w:val="23235D56"/>
    <w:rsid w:val="2396F0E8"/>
    <w:rsid w:val="23D37348"/>
    <w:rsid w:val="23E57863"/>
    <w:rsid w:val="23EC3421"/>
    <w:rsid w:val="2406B269"/>
    <w:rsid w:val="242B2914"/>
    <w:rsid w:val="2444F39E"/>
    <w:rsid w:val="245BBA2C"/>
    <w:rsid w:val="249F93AC"/>
    <w:rsid w:val="24EAD5B4"/>
    <w:rsid w:val="24FE0A0D"/>
    <w:rsid w:val="250DE551"/>
    <w:rsid w:val="250F8DF1"/>
    <w:rsid w:val="25734051"/>
    <w:rsid w:val="25E0AED9"/>
    <w:rsid w:val="25E11455"/>
    <w:rsid w:val="26137865"/>
    <w:rsid w:val="26594634"/>
    <w:rsid w:val="26B60E7E"/>
    <w:rsid w:val="27943389"/>
    <w:rsid w:val="279B80D2"/>
    <w:rsid w:val="27A5BFC8"/>
    <w:rsid w:val="27C96EFE"/>
    <w:rsid w:val="27C992ED"/>
    <w:rsid w:val="27CD85AE"/>
    <w:rsid w:val="27D5C815"/>
    <w:rsid w:val="27F29CB9"/>
    <w:rsid w:val="27FF214F"/>
    <w:rsid w:val="2807CA94"/>
    <w:rsid w:val="286215AD"/>
    <w:rsid w:val="289E294C"/>
    <w:rsid w:val="28D1FF04"/>
    <w:rsid w:val="28EFD02C"/>
    <w:rsid w:val="2923E01E"/>
    <w:rsid w:val="2953060D"/>
    <w:rsid w:val="2957EFEF"/>
    <w:rsid w:val="29AA40E6"/>
    <w:rsid w:val="29B4F0BF"/>
    <w:rsid w:val="29D4AEF5"/>
    <w:rsid w:val="29D60DBC"/>
    <w:rsid w:val="2A5618D0"/>
    <w:rsid w:val="2A7498D8"/>
    <w:rsid w:val="2A78C36D"/>
    <w:rsid w:val="2A7E21EC"/>
    <w:rsid w:val="2AE05D7A"/>
    <w:rsid w:val="2B0CFFFD"/>
    <w:rsid w:val="2B2F2202"/>
    <w:rsid w:val="2B407C75"/>
    <w:rsid w:val="2B59A4D2"/>
    <w:rsid w:val="2B5FA580"/>
    <w:rsid w:val="2B6D2D13"/>
    <w:rsid w:val="2BC389EE"/>
    <w:rsid w:val="2BF50D65"/>
    <w:rsid w:val="2C04FBC9"/>
    <w:rsid w:val="2C11C44E"/>
    <w:rsid w:val="2C518D87"/>
    <w:rsid w:val="2CA0A95F"/>
    <w:rsid w:val="2D30C936"/>
    <w:rsid w:val="2D47B8FA"/>
    <w:rsid w:val="2D82B356"/>
    <w:rsid w:val="2D90DDC6"/>
    <w:rsid w:val="2D940A79"/>
    <w:rsid w:val="2D95843E"/>
    <w:rsid w:val="2DA57027"/>
    <w:rsid w:val="2DCA9ACA"/>
    <w:rsid w:val="2DE620FF"/>
    <w:rsid w:val="2DF39050"/>
    <w:rsid w:val="2E10F372"/>
    <w:rsid w:val="2E28C111"/>
    <w:rsid w:val="2E32DC48"/>
    <w:rsid w:val="2E4753FB"/>
    <w:rsid w:val="2E5A0117"/>
    <w:rsid w:val="2E6DE3CE"/>
    <w:rsid w:val="2E8EC24E"/>
    <w:rsid w:val="2E94D321"/>
    <w:rsid w:val="2ED8526B"/>
    <w:rsid w:val="2EDD29A2"/>
    <w:rsid w:val="2F2989F3"/>
    <w:rsid w:val="2F3B783D"/>
    <w:rsid w:val="2F688C22"/>
    <w:rsid w:val="2F6CA06E"/>
    <w:rsid w:val="2F739083"/>
    <w:rsid w:val="2FA79BE5"/>
    <w:rsid w:val="2FAD6DC3"/>
    <w:rsid w:val="2FC9C267"/>
    <w:rsid w:val="304FCC33"/>
    <w:rsid w:val="30B0236E"/>
    <w:rsid w:val="30E46923"/>
    <w:rsid w:val="3108DA0F"/>
    <w:rsid w:val="3120D8E8"/>
    <w:rsid w:val="319A8F9D"/>
    <w:rsid w:val="31EAEDDF"/>
    <w:rsid w:val="31EF661B"/>
    <w:rsid w:val="31F88F28"/>
    <w:rsid w:val="32095847"/>
    <w:rsid w:val="322D0596"/>
    <w:rsid w:val="329FA287"/>
    <w:rsid w:val="32BA2603"/>
    <w:rsid w:val="33597DA2"/>
    <w:rsid w:val="3362737E"/>
    <w:rsid w:val="336506A4"/>
    <w:rsid w:val="33819AA7"/>
    <w:rsid w:val="338B71DE"/>
    <w:rsid w:val="33A8595D"/>
    <w:rsid w:val="33BD5907"/>
    <w:rsid w:val="33BFBC94"/>
    <w:rsid w:val="33D69104"/>
    <w:rsid w:val="34026A69"/>
    <w:rsid w:val="343767E9"/>
    <w:rsid w:val="34381906"/>
    <w:rsid w:val="3460FDAD"/>
    <w:rsid w:val="348BFF40"/>
    <w:rsid w:val="3513C04A"/>
    <w:rsid w:val="353F6E23"/>
    <w:rsid w:val="35492576"/>
    <w:rsid w:val="354AF064"/>
    <w:rsid w:val="3573E8F1"/>
    <w:rsid w:val="357647EE"/>
    <w:rsid w:val="357998A5"/>
    <w:rsid w:val="357A8444"/>
    <w:rsid w:val="357DABBD"/>
    <w:rsid w:val="35D3384A"/>
    <w:rsid w:val="35E35314"/>
    <w:rsid w:val="3620E55B"/>
    <w:rsid w:val="362881B8"/>
    <w:rsid w:val="362EB0BA"/>
    <w:rsid w:val="3631DDC8"/>
    <w:rsid w:val="3638A396"/>
    <w:rsid w:val="363E7A96"/>
    <w:rsid w:val="36A66BB5"/>
    <w:rsid w:val="3710B38E"/>
    <w:rsid w:val="3719276D"/>
    <w:rsid w:val="371FB992"/>
    <w:rsid w:val="37206749"/>
    <w:rsid w:val="37387FBD"/>
    <w:rsid w:val="373E1E18"/>
    <w:rsid w:val="37872B5B"/>
    <w:rsid w:val="37BCB5BC"/>
    <w:rsid w:val="37DB427A"/>
    <w:rsid w:val="37EE190C"/>
    <w:rsid w:val="3844DFE9"/>
    <w:rsid w:val="38880777"/>
    <w:rsid w:val="38C4FFA6"/>
    <w:rsid w:val="38E2A130"/>
    <w:rsid w:val="38F43616"/>
    <w:rsid w:val="39195AA5"/>
    <w:rsid w:val="397836CF"/>
    <w:rsid w:val="39B12012"/>
    <w:rsid w:val="39B7B552"/>
    <w:rsid w:val="3A233BFB"/>
    <w:rsid w:val="3AB8EAFB"/>
    <w:rsid w:val="3AC537E8"/>
    <w:rsid w:val="3AFC43BB"/>
    <w:rsid w:val="3B064D13"/>
    <w:rsid w:val="3B2CB06C"/>
    <w:rsid w:val="3B75CF09"/>
    <w:rsid w:val="3BB4BA1C"/>
    <w:rsid w:val="3BD44EE4"/>
    <w:rsid w:val="3BEDD41D"/>
    <w:rsid w:val="3BEE1856"/>
    <w:rsid w:val="3C155756"/>
    <w:rsid w:val="3C3ADE45"/>
    <w:rsid w:val="3CA390D0"/>
    <w:rsid w:val="3CBE2E12"/>
    <w:rsid w:val="3D3157AB"/>
    <w:rsid w:val="3D3649A1"/>
    <w:rsid w:val="3D84C8F9"/>
    <w:rsid w:val="3DC521D2"/>
    <w:rsid w:val="3DD8C01A"/>
    <w:rsid w:val="3DDDBF97"/>
    <w:rsid w:val="3DF084EB"/>
    <w:rsid w:val="3DFD9AB4"/>
    <w:rsid w:val="3E0E22AB"/>
    <w:rsid w:val="3E380C70"/>
    <w:rsid w:val="3EDB1D0A"/>
    <w:rsid w:val="3F33CFBB"/>
    <w:rsid w:val="3F3DC017"/>
    <w:rsid w:val="3F5F4508"/>
    <w:rsid w:val="3F6045E4"/>
    <w:rsid w:val="3F996B15"/>
    <w:rsid w:val="3FA36747"/>
    <w:rsid w:val="3FBDCC0B"/>
    <w:rsid w:val="3FC3CB92"/>
    <w:rsid w:val="4032336C"/>
    <w:rsid w:val="4069C024"/>
    <w:rsid w:val="4081E6F5"/>
    <w:rsid w:val="40CBA1C5"/>
    <w:rsid w:val="40F35D46"/>
    <w:rsid w:val="4129E84F"/>
    <w:rsid w:val="41ABF047"/>
    <w:rsid w:val="41AEAD33"/>
    <w:rsid w:val="41FBBDA3"/>
    <w:rsid w:val="420E8021"/>
    <w:rsid w:val="42557FAD"/>
    <w:rsid w:val="426A864D"/>
    <w:rsid w:val="428AFA22"/>
    <w:rsid w:val="429633F8"/>
    <w:rsid w:val="430562B2"/>
    <w:rsid w:val="4308720F"/>
    <w:rsid w:val="430D8FD6"/>
    <w:rsid w:val="431D9680"/>
    <w:rsid w:val="43679F49"/>
    <w:rsid w:val="439865C0"/>
    <w:rsid w:val="43C4CECA"/>
    <w:rsid w:val="43CB5A8F"/>
    <w:rsid w:val="43E00E7D"/>
    <w:rsid w:val="43EBBAA9"/>
    <w:rsid w:val="43F047E4"/>
    <w:rsid w:val="4430109C"/>
    <w:rsid w:val="443EDFBE"/>
    <w:rsid w:val="44AFE22D"/>
    <w:rsid w:val="44F69FD8"/>
    <w:rsid w:val="45173248"/>
    <w:rsid w:val="45313931"/>
    <w:rsid w:val="456208CD"/>
    <w:rsid w:val="457BDEDE"/>
    <w:rsid w:val="45887D84"/>
    <w:rsid w:val="45F0EECB"/>
    <w:rsid w:val="45F8517E"/>
    <w:rsid w:val="46065E94"/>
    <w:rsid w:val="460FC15B"/>
    <w:rsid w:val="46109A1F"/>
    <w:rsid w:val="464E8E59"/>
    <w:rsid w:val="4662E301"/>
    <w:rsid w:val="46672C79"/>
    <w:rsid w:val="4696C85C"/>
    <w:rsid w:val="46EA4EAE"/>
    <w:rsid w:val="46F458C3"/>
    <w:rsid w:val="4703D776"/>
    <w:rsid w:val="47521BE8"/>
    <w:rsid w:val="4767268C"/>
    <w:rsid w:val="479C014C"/>
    <w:rsid w:val="47A453B7"/>
    <w:rsid w:val="47FA515D"/>
    <w:rsid w:val="483F3A75"/>
    <w:rsid w:val="487A5077"/>
    <w:rsid w:val="48A6F5E9"/>
    <w:rsid w:val="48ABB6E6"/>
    <w:rsid w:val="48BE5C7E"/>
    <w:rsid w:val="48EA75F6"/>
    <w:rsid w:val="495D6EC7"/>
    <w:rsid w:val="49642FA5"/>
    <w:rsid w:val="4974DA37"/>
    <w:rsid w:val="497B113B"/>
    <w:rsid w:val="49813428"/>
    <w:rsid w:val="49A0CCB3"/>
    <w:rsid w:val="49CA10FB"/>
    <w:rsid w:val="49D7CFFE"/>
    <w:rsid w:val="4A027546"/>
    <w:rsid w:val="4A0D4AFD"/>
    <w:rsid w:val="4A1761D6"/>
    <w:rsid w:val="4A88E570"/>
    <w:rsid w:val="4AA086A2"/>
    <w:rsid w:val="4AA6AD4A"/>
    <w:rsid w:val="4ACBE797"/>
    <w:rsid w:val="4AE6B048"/>
    <w:rsid w:val="4B2B992B"/>
    <w:rsid w:val="4B381874"/>
    <w:rsid w:val="4B680CB4"/>
    <w:rsid w:val="4BDC9A0D"/>
    <w:rsid w:val="4C33EE21"/>
    <w:rsid w:val="4C59A44F"/>
    <w:rsid w:val="4C6D0A7E"/>
    <w:rsid w:val="4C7E591F"/>
    <w:rsid w:val="4C8EE185"/>
    <w:rsid w:val="4CA44EFB"/>
    <w:rsid w:val="4CD3E8D5"/>
    <w:rsid w:val="4CF44E96"/>
    <w:rsid w:val="4D2EA3EB"/>
    <w:rsid w:val="4D2FC369"/>
    <w:rsid w:val="4D3A450B"/>
    <w:rsid w:val="4D434F9D"/>
    <w:rsid w:val="4D49686B"/>
    <w:rsid w:val="4D591E06"/>
    <w:rsid w:val="4D9330FA"/>
    <w:rsid w:val="4DC3DB14"/>
    <w:rsid w:val="4E22160B"/>
    <w:rsid w:val="4EF89E53"/>
    <w:rsid w:val="4F1FDD80"/>
    <w:rsid w:val="4F3A7A84"/>
    <w:rsid w:val="4F3F0542"/>
    <w:rsid w:val="4F4E133B"/>
    <w:rsid w:val="4F5A809A"/>
    <w:rsid w:val="4F8F41C8"/>
    <w:rsid w:val="4F8F4AE8"/>
    <w:rsid w:val="4FA11DD3"/>
    <w:rsid w:val="4FB8E607"/>
    <w:rsid w:val="4FBC3F0B"/>
    <w:rsid w:val="4FFB4464"/>
    <w:rsid w:val="50076317"/>
    <w:rsid w:val="50211DEA"/>
    <w:rsid w:val="5026A3D7"/>
    <w:rsid w:val="503496FD"/>
    <w:rsid w:val="507F9A99"/>
    <w:rsid w:val="5085A13B"/>
    <w:rsid w:val="5089676B"/>
    <w:rsid w:val="509D0145"/>
    <w:rsid w:val="50CA982A"/>
    <w:rsid w:val="50F4C04F"/>
    <w:rsid w:val="510620B0"/>
    <w:rsid w:val="511DF21E"/>
    <w:rsid w:val="513CEE34"/>
    <w:rsid w:val="513D0419"/>
    <w:rsid w:val="513EF1BE"/>
    <w:rsid w:val="51407BA1"/>
    <w:rsid w:val="51463DCF"/>
    <w:rsid w:val="514DCD5C"/>
    <w:rsid w:val="51A5F7E2"/>
    <w:rsid w:val="51B0A699"/>
    <w:rsid w:val="51D02063"/>
    <w:rsid w:val="51F693DC"/>
    <w:rsid w:val="52243AE4"/>
    <w:rsid w:val="523CA459"/>
    <w:rsid w:val="524BDEBA"/>
    <w:rsid w:val="524CBDFC"/>
    <w:rsid w:val="5289A422"/>
    <w:rsid w:val="52B23438"/>
    <w:rsid w:val="52ECBCFF"/>
    <w:rsid w:val="5402D0ED"/>
    <w:rsid w:val="540C5CA2"/>
    <w:rsid w:val="54420565"/>
    <w:rsid w:val="54C72287"/>
    <w:rsid w:val="54E6D4CA"/>
    <w:rsid w:val="54EEA65A"/>
    <w:rsid w:val="5568FD19"/>
    <w:rsid w:val="5587395D"/>
    <w:rsid w:val="559EA14E"/>
    <w:rsid w:val="55A0998C"/>
    <w:rsid w:val="55AB5D19"/>
    <w:rsid w:val="55BC0CC0"/>
    <w:rsid w:val="55BEE9EE"/>
    <w:rsid w:val="55C14DB1"/>
    <w:rsid w:val="55F87DCB"/>
    <w:rsid w:val="560C0912"/>
    <w:rsid w:val="56105F57"/>
    <w:rsid w:val="5657E950"/>
    <w:rsid w:val="566341E8"/>
    <w:rsid w:val="567ACB1B"/>
    <w:rsid w:val="568ACB5B"/>
    <w:rsid w:val="56CBEC79"/>
    <w:rsid w:val="56D62C40"/>
    <w:rsid w:val="56DC1F75"/>
    <w:rsid w:val="56E33638"/>
    <w:rsid w:val="56EDF38D"/>
    <w:rsid w:val="573A71AF"/>
    <w:rsid w:val="579343C1"/>
    <w:rsid w:val="57AFF1B2"/>
    <w:rsid w:val="57EECA5F"/>
    <w:rsid w:val="57F8B85A"/>
    <w:rsid w:val="58269BBC"/>
    <w:rsid w:val="58A64C7A"/>
    <w:rsid w:val="58D64210"/>
    <w:rsid w:val="58D696B0"/>
    <w:rsid w:val="58E4C2B0"/>
    <w:rsid w:val="58F2ACF0"/>
    <w:rsid w:val="59091B17"/>
    <w:rsid w:val="597F5391"/>
    <w:rsid w:val="598C44BC"/>
    <w:rsid w:val="59A78428"/>
    <w:rsid w:val="5A546192"/>
    <w:rsid w:val="5A69665E"/>
    <w:rsid w:val="5A871D7D"/>
    <w:rsid w:val="5ACDFAD8"/>
    <w:rsid w:val="5AED2191"/>
    <w:rsid w:val="5B0E8E11"/>
    <w:rsid w:val="5B11A214"/>
    <w:rsid w:val="5B1EAB7F"/>
    <w:rsid w:val="5B2200FE"/>
    <w:rsid w:val="5B3930B3"/>
    <w:rsid w:val="5B54FB84"/>
    <w:rsid w:val="5B60F699"/>
    <w:rsid w:val="5BDAE20D"/>
    <w:rsid w:val="5BE5C9CD"/>
    <w:rsid w:val="5C5B016D"/>
    <w:rsid w:val="5C71155A"/>
    <w:rsid w:val="5C85D16E"/>
    <w:rsid w:val="5C95FF6D"/>
    <w:rsid w:val="5C97282B"/>
    <w:rsid w:val="5CB39018"/>
    <w:rsid w:val="5CD0E442"/>
    <w:rsid w:val="5CE1CB9D"/>
    <w:rsid w:val="5CFA0CDF"/>
    <w:rsid w:val="5D59715A"/>
    <w:rsid w:val="5D7ADF42"/>
    <w:rsid w:val="5DB2B136"/>
    <w:rsid w:val="5DCE78AF"/>
    <w:rsid w:val="5DDACEF4"/>
    <w:rsid w:val="5DE403DE"/>
    <w:rsid w:val="5E2199A9"/>
    <w:rsid w:val="5E25E639"/>
    <w:rsid w:val="5E4A117F"/>
    <w:rsid w:val="5E5F393B"/>
    <w:rsid w:val="5E6CB4A3"/>
    <w:rsid w:val="5E8A0EEE"/>
    <w:rsid w:val="5EDA310A"/>
    <w:rsid w:val="5F0592A7"/>
    <w:rsid w:val="5F1928D0"/>
    <w:rsid w:val="5F6BAAAF"/>
    <w:rsid w:val="5FA1A6AD"/>
    <w:rsid w:val="5FDC53E3"/>
    <w:rsid w:val="5FDF7A5F"/>
    <w:rsid w:val="605166EF"/>
    <w:rsid w:val="605B8EB1"/>
    <w:rsid w:val="606BEE57"/>
    <w:rsid w:val="60931B69"/>
    <w:rsid w:val="60A9D738"/>
    <w:rsid w:val="60C1CC99"/>
    <w:rsid w:val="60C8971C"/>
    <w:rsid w:val="610BF397"/>
    <w:rsid w:val="6118D274"/>
    <w:rsid w:val="6124B332"/>
    <w:rsid w:val="61456494"/>
    <w:rsid w:val="616A3327"/>
    <w:rsid w:val="61D6C413"/>
    <w:rsid w:val="61EBD86A"/>
    <w:rsid w:val="61EC4230"/>
    <w:rsid w:val="61ED7202"/>
    <w:rsid w:val="6217ADFE"/>
    <w:rsid w:val="62237244"/>
    <w:rsid w:val="626D87AE"/>
    <w:rsid w:val="62C31698"/>
    <w:rsid w:val="62CA386A"/>
    <w:rsid w:val="62D380CF"/>
    <w:rsid w:val="6309D2DE"/>
    <w:rsid w:val="6311F11D"/>
    <w:rsid w:val="631D9D6E"/>
    <w:rsid w:val="632822B7"/>
    <w:rsid w:val="636DFDDF"/>
    <w:rsid w:val="6375DC34"/>
    <w:rsid w:val="6388BC6D"/>
    <w:rsid w:val="6394C1D8"/>
    <w:rsid w:val="63CD3EEF"/>
    <w:rsid w:val="6419479A"/>
    <w:rsid w:val="64354445"/>
    <w:rsid w:val="645588EC"/>
    <w:rsid w:val="645D7456"/>
    <w:rsid w:val="645EF36C"/>
    <w:rsid w:val="646DFE8E"/>
    <w:rsid w:val="6477DA0E"/>
    <w:rsid w:val="64A43880"/>
    <w:rsid w:val="64ED9089"/>
    <w:rsid w:val="650A1C1E"/>
    <w:rsid w:val="65690F50"/>
    <w:rsid w:val="657BABE8"/>
    <w:rsid w:val="658F22E1"/>
    <w:rsid w:val="65A94DED"/>
    <w:rsid w:val="65E8E177"/>
    <w:rsid w:val="6602A269"/>
    <w:rsid w:val="660A8AA3"/>
    <w:rsid w:val="6613AA6F"/>
    <w:rsid w:val="66323F98"/>
    <w:rsid w:val="6646BE1D"/>
    <w:rsid w:val="6664B27A"/>
    <w:rsid w:val="66CFDA21"/>
    <w:rsid w:val="670E8744"/>
    <w:rsid w:val="672C8AE5"/>
    <w:rsid w:val="672EDB3E"/>
    <w:rsid w:val="674CCC11"/>
    <w:rsid w:val="6767C1EF"/>
    <w:rsid w:val="678A46A0"/>
    <w:rsid w:val="6791A9F9"/>
    <w:rsid w:val="67944FE6"/>
    <w:rsid w:val="67B136A0"/>
    <w:rsid w:val="67B4DAA5"/>
    <w:rsid w:val="67BDEB0B"/>
    <w:rsid w:val="67BF221A"/>
    <w:rsid w:val="6833ED1B"/>
    <w:rsid w:val="685ED17D"/>
    <w:rsid w:val="687C182C"/>
    <w:rsid w:val="68A39411"/>
    <w:rsid w:val="68B5E511"/>
    <w:rsid w:val="68ECC7DC"/>
    <w:rsid w:val="69308279"/>
    <w:rsid w:val="694B4B31"/>
    <w:rsid w:val="6982DA02"/>
    <w:rsid w:val="698C9155"/>
    <w:rsid w:val="699CA610"/>
    <w:rsid w:val="69E7C209"/>
    <w:rsid w:val="69F74C1B"/>
    <w:rsid w:val="6A145424"/>
    <w:rsid w:val="6A55E02E"/>
    <w:rsid w:val="6A612C21"/>
    <w:rsid w:val="6A721C99"/>
    <w:rsid w:val="6A797D88"/>
    <w:rsid w:val="6AFA8029"/>
    <w:rsid w:val="6AFABC4D"/>
    <w:rsid w:val="6B1C6C36"/>
    <w:rsid w:val="6B7F07E9"/>
    <w:rsid w:val="6B8EFFAA"/>
    <w:rsid w:val="6BA91AF4"/>
    <w:rsid w:val="6BAC68F9"/>
    <w:rsid w:val="6BAED04B"/>
    <w:rsid w:val="6BD850D4"/>
    <w:rsid w:val="6BD93C20"/>
    <w:rsid w:val="6BDF253A"/>
    <w:rsid w:val="6C430624"/>
    <w:rsid w:val="6C6ADD56"/>
    <w:rsid w:val="6CB24755"/>
    <w:rsid w:val="6CFC90CA"/>
    <w:rsid w:val="6D3E2F76"/>
    <w:rsid w:val="6D705F3B"/>
    <w:rsid w:val="6D904F21"/>
    <w:rsid w:val="6DA2600B"/>
    <w:rsid w:val="6DE60516"/>
    <w:rsid w:val="6DEA6F5B"/>
    <w:rsid w:val="6DF26425"/>
    <w:rsid w:val="6E0AE68C"/>
    <w:rsid w:val="6E2885C9"/>
    <w:rsid w:val="6E974E73"/>
    <w:rsid w:val="6E9AC633"/>
    <w:rsid w:val="6EB31A05"/>
    <w:rsid w:val="6F0B270D"/>
    <w:rsid w:val="6F4D90BB"/>
    <w:rsid w:val="6FAC51CE"/>
    <w:rsid w:val="6FB0F142"/>
    <w:rsid w:val="6FF57A54"/>
    <w:rsid w:val="7009422A"/>
    <w:rsid w:val="7017262C"/>
    <w:rsid w:val="70383A32"/>
    <w:rsid w:val="7047FBCB"/>
    <w:rsid w:val="70568A94"/>
    <w:rsid w:val="7076390C"/>
    <w:rsid w:val="70B76F8D"/>
    <w:rsid w:val="70B99837"/>
    <w:rsid w:val="70DC2B15"/>
    <w:rsid w:val="70F34370"/>
    <w:rsid w:val="7195B093"/>
    <w:rsid w:val="71E2A8D4"/>
    <w:rsid w:val="71F25AF5"/>
    <w:rsid w:val="71F3D580"/>
    <w:rsid w:val="7200FB38"/>
    <w:rsid w:val="72019201"/>
    <w:rsid w:val="72025E00"/>
    <w:rsid w:val="721CE769"/>
    <w:rsid w:val="724D2175"/>
    <w:rsid w:val="724ECA15"/>
    <w:rsid w:val="72C5D548"/>
    <w:rsid w:val="734F453A"/>
    <w:rsid w:val="736859E4"/>
    <w:rsid w:val="736EE50D"/>
    <w:rsid w:val="737E7935"/>
    <w:rsid w:val="73CF58BE"/>
    <w:rsid w:val="73F3E9E1"/>
    <w:rsid w:val="74272AB8"/>
    <w:rsid w:val="7433FDE0"/>
    <w:rsid w:val="745C50F0"/>
    <w:rsid w:val="747E9F3D"/>
    <w:rsid w:val="74D2A893"/>
    <w:rsid w:val="74DBA874"/>
    <w:rsid w:val="74FD393D"/>
    <w:rsid w:val="7529FBB7"/>
    <w:rsid w:val="75CE7C17"/>
    <w:rsid w:val="761A0A94"/>
    <w:rsid w:val="761E25C9"/>
    <w:rsid w:val="76AF9A7C"/>
    <w:rsid w:val="7722F101"/>
    <w:rsid w:val="7765321E"/>
    <w:rsid w:val="77A516DB"/>
    <w:rsid w:val="77CBDA94"/>
    <w:rsid w:val="7810941A"/>
    <w:rsid w:val="78619C79"/>
    <w:rsid w:val="787A549C"/>
    <w:rsid w:val="78A08DC3"/>
    <w:rsid w:val="78DF4AE3"/>
    <w:rsid w:val="790A5741"/>
    <w:rsid w:val="7916A0E8"/>
    <w:rsid w:val="792D1FA8"/>
    <w:rsid w:val="793EAB2B"/>
    <w:rsid w:val="79A5CC46"/>
    <w:rsid w:val="79B1757A"/>
    <w:rsid w:val="79D5F139"/>
    <w:rsid w:val="79DD2197"/>
    <w:rsid w:val="7A177780"/>
    <w:rsid w:val="7A279CF4"/>
    <w:rsid w:val="7A4C1878"/>
    <w:rsid w:val="7A4EE80B"/>
    <w:rsid w:val="7A967812"/>
    <w:rsid w:val="7AAD1F5F"/>
    <w:rsid w:val="7AC39A8A"/>
    <w:rsid w:val="7ACEDA01"/>
    <w:rsid w:val="7B056C93"/>
    <w:rsid w:val="7B323E77"/>
    <w:rsid w:val="7B596D3F"/>
    <w:rsid w:val="7BA8625C"/>
    <w:rsid w:val="7BCD0D38"/>
    <w:rsid w:val="7C1E32A2"/>
    <w:rsid w:val="7C29F1E6"/>
    <w:rsid w:val="7C3259BC"/>
    <w:rsid w:val="7C789590"/>
    <w:rsid w:val="7D10B5E2"/>
    <w:rsid w:val="7D10BD2B"/>
    <w:rsid w:val="7D97312E"/>
    <w:rsid w:val="7D986AAE"/>
    <w:rsid w:val="7DB12306"/>
    <w:rsid w:val="7DBF9C97"/>
    <w:rsid w:val="7DEEF52A"/>
    <w:rsid w:val="7E22E542"/>
    <w:rsid w:val="7E65C857"/>
    <w:rsid w:val="7E9B8524"/>
    <w:rsid w:val="7EE3E89B"/>
    <w:rsid w:val="7F2F9F10"/>
    <w:rsid w:val="7F7976BC"/>
    <w:rsid w:val="7F7C79F7"/>
    <w:rsid w:val="7F93ECFF"/>
    <w:rsid w:val="7FC6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8EA02"/>
  <w15:chartTrackingRefBased/>
  <w15:docId w15:val="{84121AE1-8671-42A3-B883-EC60A40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235825"/>
    <w:rPr>
      <w:sz w:val="24"/>
      <w:szCs w:val="24"/>
      <w:lang w:eastAsia="cs-CZ"/>
    </w:rPr>
  </w:style>
  <w:style w:type="paragraph" w:customStyle="1" w:styleId="descimg">
    <w:name w:val="descimg"/>
    <w:basedOn w:val="Normln"/>
    <w:rsid w:val="008F7B2F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C672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720B"/>
  </w:style>
  <w:style w:type="character" w:styleId="Znakapoznpodarou">
    <w:name w:val="footnote reference"/>
    <w:rsid w:val="00C6720B"/>
    <w:rPr>
      <w:vertAlign w:val="superscript"/>
    </w:rPr>
  </w:style>
  <w:style w:type="paragraph" w:customStyle="1" w:styleId="Standard">
    <w:name w:val="Standard"/>
    <w:rsid w:val="00860E7F"/>
    <w:pPr>
      <w:suppressAutoHyphens/>
      <w:autoSpaceDN w:val="0"/>
      <w:textAlignment w:val="baseline"/>
    </w:pPr>
    <w:rPr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6B8EF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6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F59E-AC64-481F-BF23-E8566E50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883</Words>
  <Characters>5480</Characters>
  <Application>Microsoft Office Word</Application>
  <DocSecurity>0</DocSecurity>
  <Lines>45</Lines>
  <Paragraphs>12</Paragraphs>
  <ScaleCrop>false</ScaleCrop>
  <Company>Crest Communications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cp:lastModifiedBy>Marie Cimplová</cp:lastModifiedBy>
  <cp:revision>4</cp:revision>
  <cp:lastPrinted>2021-01-14T22:03:00Z</cp:lastPrinted>
  <dcterms:created xsi:type="dcterms:W3CDTF">2021-03-29T10:27:00Z</dcterms:created>
  <dcterms:modified xsi:type="dcterms:W3CDTF">2021-04-01T08:04:00Z</dcterms:modified>
</cp:coreProperties>
</file>